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309E" w14:textId="7EC0543A" w:rsidR="006D57CE" w:rsidRPr="003738D6" w:rsidRDefault="006D57CE" w:rsidP="38D90D2E">
      <w:pPr>
        <w:jc w:val="center"/>
        <w:outlineLvl w:val="0"/>
        <w:rPr>
          <w:b/>
          <w:bCs/>
          <w:sz w:val="28"/>
          <w:szCs w:val="28"/>
          <w:lang w:val="en-GB"/>
        </w:rPr>
      </w:pPr>
      <w:r w:rsidRPr="003738D6">
        <w:rPr>
          <w:b/>
          <w:bCs/>
          <w:sz w:val="24"/>
          <w:szCs w:val="24"/>
          <w:lang w:val="en-GB"/>
        </w:rPr>
        <w:t>FACULTY</w:t>
      </w:r>
      <w:r w:rsidRPr="003738D6">
        <w:rPr>
          <w:b/>
          <w:bCs/>
          <w:sz w:val="28"/>
          <w:szCs w:val="28"/>
          <w:lang w:val="en-GB"/>
        </w:rPr>
        <w:t xml:space="preserve">: </w:t>
      </w:r>
      <w:r w:rsidRPr="003738D6">
        <w:rPr>
          <w:lang w:val="en-GB"/>
        </w:rPr>
        <w:t xml:space="preserve"> </w:t>
      </w:r>
      <w:r w:rsidR="0037594A" w:rsidRPr="003738D6">
        <w:rPr>
          <w:b/>
          <w:bCs/>
          <w:i/>
          <w:iCs/>
          <w:sz w:val="28"/>
          <w:szCs w:val="28"/>
          <w:lang w:val="en-GB"/>
        </w:rPr>
        <w:t>Economic and</w:t>
      </w:r>
      <w:r w:rsidR="0545750D" w:rsidRPr="003738D6">
        <w:rPr>
          <w:b/>
          <w:bCs/>
          <w:i/>
          <w:iCs/>
          <w:sz w:val="28"/>
          <w:szCs w:val="28"/>
          <w:lang w:val="en-GB"/>
        </w:rPr>
        <w:t xml:space="preserve"> </w:t>
      </w:r>
      <w:r w:rsidR="007A45D0" w:rsidRPr="003738D6">
        <w:rPr>
          <w:b/>
          <w:bCs/>
          <w:i/>
          <w:iCs/>
          <w:sz w:val="28"/>
          <w:szCs w:val="28"/>
          <w:lang w:val="en-GB"/>
        </w:rPr>
        <w:t>Social</w:t>
      </w:r>
      <w:r w:rsidR="00BC4176" w:rsidRPr="003738D6">
        <w:rPr>
          <w:lang w:val="en-GB"/>
        </w:rPr>
        <w:t xml:space="preserve"> </w:t>
      </w:r>
      <w:r w:rsidRPr="003738D6">
        <w:rPr>
          <w:b/>
          <w:bCs/>
          <w:i/>
          <w:sz w:val="28"/>
          <w:szCs w:val="28"/>
          <w:lang w:val="en-GB"/>
        </w:rPr>
        <w:t>Sciences</w:t>
      </w:r>
    </w:p>
    <w:p w14:paraId="6D3EFACF" w14:textId="26407DFD" w:rsidR="006D57CE" w:rsidRPr="003738D6" w:rsidRDefault="000F6DE9" w:rsidP="000F6DE9">
      <w:pPr>
        <w:jc w:val="center"/>
        <w:outlineLvl w:val="0"/>
        <w:rPr>
          <w:b/>
          <w:i/>
          <w:sz w:val="24"/>
          <w:szCs w:val="24"/>
          <w:lang w:val="en-GB"/>
        </w:rPr>
      </w:pPr>
      <w:r>
        <w:rPr>
          <w:b/>
          <w:sz w:val="24"/>
          <w:szCs w:val="24"/>
          <w:lang w:val="en-GB"/>
        </w:rPr>
        <w:t>FIELD OF STUDY</w:t>
      </w:r>
      <w:r w:rsidR="006D57CE" w:rsidRPr="003738D6">
        <w:rPr>
          <w:b/>
          <w:sz w:val="24"/>
          <w:szCs w:val="24"/>
          <w:lang w:val="en-GB"/>
        </w:rPr>
        <w:t xml:space="preserve">: </w:t>
      </w:r>
      <w:r w:rsidR="006D57CE" w:rsidRPr="003738D6">
        <w:rPr>
          <w:b/>
          <w:i/>
          <w:sz w:val="24"/>
          <w:szCs w:val="24"/>
          <w:lang w:val="en-GB"/>
        </w:rPr>
        <w:t>Economics</w:t>
      </w:r>
    </w:p>
    <w:p w14:paraId="26096E17" w14:textId="77777777" w:rsidR="00613349" w:rsidRPr="003738D6" w:rsidRDefault="006D57CE" w:rsidP="0016392D">
      <w:pPr>
        <w:jc w:val="center"/>
        <w:outlineLvl w:val="0"/>
        <w:rPr>
          <w:b/>
          <w:i/>
          <w:sz w:val="24"/>
          <w:szCs w:val="24"/>
          <w:lang w:val="en-GB"/>
        </w:rPr>
      </w:pPr>
      <w:r w:rsidRPr="003738D6">
        <w:rPr>
          <w:b/>
          <w:sz w:val="24"/>
          <w:szCs w:val="24"/>
          <w:lang w:val="en-GB"/>
        </w:rPr>
        <w:t xml:space="preserve">LEVEL OF EDUCATION: </w:t>
      </w:r>
      <w:r w:rsidRPr="003738D6">
        <w:rPr>
          <w:b/>
          <w:i/>
          <w:sz w:val="24"/>
          <w:szCs w:val="24"/>
          <w:lang w:val="en-GB"/>
        </w:rPr>
        <w:t>first-cycle studies</w:t>
      </w:r>
    </w:p>
    <w:p w14:paraId="558571AC" w14:textId="77777777" w:rsidR="006D57CE" w:rsidRPr="003738D6" w:rsidRDefault="00613349" w:rsidP="0016392D">
      <w:pPr>
        <w:jc w:val="center"/>
        <w:outlineLvl w:val="0"/>
        <w:rPr>
          <w:b/>
          <w:sz w:val="24"/>
          <w:szCs w:val="24"/>
          <w:lang w:val="en-GB"/>
        </w:rPr>
      </w:pPr>
      <w:r w:rsidRPr="003738D6">
        <w:rPr>
          <w:b/>
          <w:i/>
          <w:sz w:val="24"/>
          <w:szCs w:val="24"/>
          <w:lang w:val="en-GB"/>
        </w:rPr>
        <w:t xml:space="preserve">FORM OF EDUCATION: </w:t>
      </w:r>
      <w:r w:rsidR="006D57CE" w:rsidRPr="003738D6">
        <w:rPr>
          <w:b/>
          <w:i/>
          <w:sz w:val="24"/>
          <w:szCs w:val="24"/>
          <w:lang w:val="en-GB"/>
        </w:rPr>
        <w:t>part-time</w:t>
      </w:r>
    </w:p>
    <w:p w14:paraId="330346FB" w14:textId="77777777" w:rsidR="006D57CE" w:rsidRPr="003738D6" w:rsidRDefault="006D57CE" w:rsidP="0016392D">
      <w:pPr>
        <w:jc w:val="center"/>
        <w:outlineLvl w:val="0"/>
        <w:rPr>
          <w:b/>
          <w:i/>
          <w:sz w:val="18"/>
          <w:szCs w:val="18"/>
          <w:lang w:val="en-GB"/>
        </w:rPr>
      </w:pPr>
      <w:r w:rsidRPr="003738D6">
        <w:rPr>
          <w:b/>
          <w:sz w:val="24"/>
          <w:szCs w:val="24"/>
          <w:lang w:val="en-GB"/>
        </w:rPr>
        <w:t>PROFILE:</w:t>
      </w:r>
      <w:r w:rsidR="00712F71" w:rsidRPr="003738D6">
        <w:rPr>
          <w:b/>
          <w:i/>
          <w:sz w:val="24"/>
          <w:szCs w:val="24"/>
          <w:u w:val="single"/>
          <w:lang w:val="en-GB"/>
        </w:rPr>
        <w:t xml:space="preserve"> practical</w:t>
      </w:r>
    </w:p>
    <w:p w14:paraId="672A6659" w14:textId="77777777" w:rsidR="006D57CE" w:rsidRPr="003738D6" w:rsidRDefault="006D57CE" w:rsidP="0016392D">
      <w:pPr>
        <w:jc w:val="center"/>
        <w:outlineLvl w:val="0"/>
        <w:rPr>
          <w:b/>
          <w:sz w:val="18"/>
          <w:szCs w:val="18"/>
          <w:lang w:val="en-GB"/>
        </w:rPr>
      </w:pPr>
    </w:p>
    <w:p w14:paraId="1A6749E9" w14:textId="57E23F70" w:rsidR="006D57CE" w:rsidRPr="003738D6" w:rsidRDefault="00D5349C" w:rsidP="0016392D">
      <w:pPr>
        <w:spacing w:line="360" w:lineRule="atLeast"/>
        <w:ind w:left="357" w:hanging="357"/>
        <w:jc w:val="center"/>
        <w:outlineLvl w:val="0"/>
        <w:rPr>
          <w:b/>
          <w:sz w:val="32"/>
          <w:szCs w:val="32"/>
          <w:lang w:val="en-GB"/>
        </w:rPr>
      </w:pPr>
      <w:r w:rsidRPr="003738D6">
        <w:rPr>
          <w:b/>
          <w:sz w:val="32"/>
          <w:szCs w:val="32"/>
          <w:lang w:val="en-GB"/>
        </w:rPr>
        <w:t>SUBJECT</w:t>
      </w:r>
      <w:r w:rsidR="006D57CE" w:rsidRPr="003738D6">
        <w:rPr>
          <w:b/>
          <w:sz w:val="32"/>
          <w:szCs w:val="32"/>
          <w:lang w:val="en-GB"/>
        </w:rPr>
        <w:t xml:space="preserve"> CARD</w:t>
      </w:r>
    </w:p>
    <w:p w14:paraId="0B442B77" w14:textId="77777777" w:rsidR="006D57CE" w:rsidRPr="003738D6" w:rsidRDefault="006D57CE" w:rsidP="006D57CE">
      <w:pPr>
        <w:spacing w:line="480" w:lineRule="auto"/>
        <w:ind w:left="357" w:hanging="357"/>
        <w:jc w:val="center"/>
        <w:rPr>
          <w:b/>
          <w:i/>
          <w:sz w:val="32"/>
          <w:szCs w:val="32"/>
          <w:lang w:val="en-GB"/>
        </w:rPr>
      </w:pPr>
      <w:r w:rsidRPr="003738D6">
        <w:rPr>
          <w:b/>
          <w:i/>
          <w:sz w:val="32"/>
          <w:szCs w:val="32"/>
          <w:lang w:val="en-GB"/>
        </w:rPr>
        <w:t>(</w:t>
      </w:r>
      <w:proofErr w:type="spellStart"/>
      <w:r w:rsidRPr="003738D6">
        <w:rPr>
          <w:b/>
          <w:i/>
          <w:sz w:val="32"/>
          <w:szCs w:val="32"/>
          <w:lang w:val="en-GB"/>
        </w:rPr>
        <w:t>Sylabus</w:t>
      </w:r>
      <w:proofErr w:type="spellEnd"/>
      <w:r w:rsidRPr="003738D6">
        <w:rPr>
          <w:b/>
          <w:i/>
          <w:sz w:val="32"/>
          <w:szCs w:val="32"/>
          <w:lang w:val="en-GB"/>
        </w:rPr>
        <w:t>)</w:t>
      </w:r>
    </w:p>
    <w:tbl>
      <w:tblPr>
        <w:tblW w:w="50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2"/>
        <w:gridCol w:w="933"/>
        <w:gridCol w:w="140"/>
        <w:gridCol w:w="581"/>
        <w:gridCol w:w="321"/>
        <w:gridCol w:w="238"/>
        <w:gridCol w:w="605"/>
        <w:gridCol w:w="196"/>
        <w:gridCol w:w="381"/>
        <w:gridCol w:w="84"/>
        <w:gridCol w:w="641"/>
        <w:gridCol w:w="207"/>
        <w:gridCol w:w="434"/>
        <w:gridCol w:w="252"/>
        <w:gridCol w:w="198"/>
        <w:gridCol w:w="585"/>
        <w:gridCol w:w="238"/>
        <w:gridCol w:w="543"/>
        <w:gridCol w:w="332"/>
        <w:gridCol w:w="359"/>
        <w:gridCol w:w="704"/>
        <w:gridCol w:w="694"/>
      </w:tblGrid>
      <w:tr w:rsidR="006C0217" w:rsidRPr="003738D6" w14:paraId="06346F1B" w14:textId="77777777" w:rsidTr="00F9226E">
        <w:trPr>
          <w:jc w:val="center"/>
        </w:trPr>
        <w:tc>
          <w:tcPr>
            <w:tcW w:w="3097" w:type="pct"/>
            <w:gridSpan w:val="15"/>
            <w:vAlign w:val="center"/>
          </w:tcPr>
          <w:p w14:paraId="7C73A7D4" w14:textId="661CF1F2" w:rsidR="006C0217" w:rsidRPr="003738D6" w:rsidRDefault="00D5349C" w:rsidP="00D5349C">
            <w:pPr>
              <w:pStyle w:val="Tekstpodstawowy"/>
              <w:spacing w:line="360" w:lineRule="auto"/>
              <w:jc w:val="left"/>
              <w:rPr>
                <w:b/>
                <w:szCs w:val="24"/>
                <w:lang w:val="en-GB"/>
              </w:rPr>
            </w:pPr>
            <w:r w:rsidRPr="003738D6">
              <w:rPr>
                <w:szCs w:val="24"/>
                <w:lang w:val="en-GB"/>
              </w:rPr>
              <w:t>Subject n</w:t>
            </w:r>
            <w:r w:rsidR="006C0217" w:rsidRPr="003738D6">
              <w:rPr>
                <w:szCs w:val="24"/>
                <w:lang w:val="en-GB"/>
              </w:rPr>
              <w:t>ame</w:t>
            </w:r>
            <w:r w:rsidR="006C0217" w:rsidRPr="003738D6">
              <w:rPr>
                <w:b/>
                <w:szCs w:val="24"/>
                <w:lang w:val="en-GB"/>
              </w:rPr>
              <w:t xml:space="preserve">: </w:t>
            </w:r>
            <w:r w:rsidR="006C0217" w:rsidRPr="003738D6">
              <w:rPr>
                <w:lang w:val="en-GB"/>
              </w:rPr>
              <w:t xml:space="preserve"> </w:t>
            </w:r>
            <w:r w:rsidR="00125415" w:rsidRPr="003738D6">
              <w:rPr>
                <w:b/>
                <w:szCs w:val="24"/>
                <w:lang w:val="en-GB"/>
              </w:rPr>
              <w:t>Economic Policy</w:t>
            </w:r>
          </w:p>
        </w:tc>
        <w:tc>
          <w:tcPr>
            <w:tcW w:w="1903" w:type="pct"/>
            <w:gridSpan w:val="7"/>
            <w:shd w:val="clear" w:color="auto" w:fill="C0C0C0"/>
            <w:vAlign w:val="center"/>
          </w:tcPr>
          <w:p w14:paraId="54344889" w14:textId="77777777" w:rsidR="006C0217" w:rsidRPr="003738D6" w:rsidRDefault="006C0217" w:rsidP="00AE3B0A">
            <w:pPr>
              <w:pStyle w:val="Tekstpodstawowy"/>
              <w:spacing w:line="360" w:lineRule="auto"/>
              <w:jc w:val="left"/>
              <w:rPr>
                <w:b/>
                <w:szCs w:val="24"/>
                <w:lang w:val="en-GB"/>
              </w:rPr>
            </w:pPr>
            <w:r w:rsidRPr="003738D6">
              <w:rPr>
                <w:b/>
                <w:szCs w:val="24"/>
                <w:lang w:val="en-GB"/>
              </w:rPr>
              <w:t>ECTS credits</w:t>
            </w:r>
            <w:r w:rsidR="008038FC" w:rsidRPr="003738D6">
              <w:rPr>
                <w:b/>
                <w:szCs w:val="24"/>
                <w:lang w:val="en-GB"/>
              </w:rPr>
              <w:t>:</w:t>
            </w:r>
            <w:r w:rsidRPr="003738D6">
              <w:rPr>
                <w:lang w:val="en-GB"/>
              </w:rPr>
              <w:t xml:space="preserve"> </w:t>
            </w:r>
            <w:r w:rsidR="007A45D0" w:rsidRPr="003738D6">
              <w:rPr>
                <w:b/>
                <w:szCs w:val="24"/>
                <w:lang w:val="en-GB"/>
              </w:rPr>
              <w:t xml:space="preserve"> 1,</w:t>
            </w:r>
            <w:r w:rsidR="00AD7B6A" w:rsidRPr="003738D6">
              <w:rPr>
                <w:b/>
                <w:szCs w:val="24"/>
                <w:lang w:val="en-GB"/>
              </w:rPr>
              <w:t>5</w:t>
            </w:r>
          </w:p>
        </w:tc>
      </w:tr>
      <w:tr w:rsidR="00492A9F" w:rsidRPr="006512CD" w14:paraId="480C5D79" w14:textId="77777777" w:rsidTr="00F9226E">
        <w:trPr>
          <w:jc w:val="center"/>
        </w:trPr>
        <w:tc>
          <w:tcPr>
            <w:tcW w:w="5000" w:type="pct"/>
            <w:gridSpan w:val="22"/>
            <w:vAlign w:val="center"/>
          </w:tcPr>
          <w:p w14:paraId="496C1B75" w14:textId="2EC8BE92" w:rsidR="00492A9F" w:rsidRPr="009C53EA" w:rsidRDefault="00D5349C" w:rsidP="00874730">
            <w:pPr>
              <w:pStyle w:val="Tekstpodstawowy"/>
              <w:spacing w:line="360" w:lineRule="auto"/>
              <w:rPr>
                <w:b/>
                <w:szCs w:val="24"/>
                <w:lang w:val="en-GB"/>
              </w:rPr>
            </w:pPr>
            <w:r w:rsidRPr="003738D6">
              <w:rPr>
                <w:bCs/>
                <w:sz w:val="22"/>
                <w:szCs w:val="24"/>
                <w:lang w:val="en-GB"/>
              </w:rPr>
              <w:t>Leader</w:t>
            </w:r>
            <w:r w:rsidR="00492A9F" w:rsidRPr="003738D6">
              <w:rPr>
                <w:bCs/>
                <w:sz w:val="22"/>
                <w:szCs w:val="24"/>
                <w:lang w:val="en-GB"/>
              </w:rPr>
              <w:t>:</w:t>
            </w:r>
            <w:r w:rsidR="004F7DC0" w:rsidRPr="003738D6">
              <w:rPr>
                <w:b/>
                <w:sz w:val="22"/>
                <w:szCs w:val="24"/>
                <w:lang w:val="en-GB"/>
              </w:rPr>
              <w:t xml:space="preserve"> </w:t>
            </w:r>
            <w:r w:rsidR="009C53EA" w:rsidRPr="009C53EA">
              <w:rPr>
                <w:b/>
                <w:sz w:val="22"/>
                <w:szCs w:val="24"/>
                <w:lang w:val="en-GB"/>
              </w:rPr>
              <w:t>agree with the plane</w:t>
            </w:r>
          </w:p>
        </w:tc>
      </w:tr>
      <w:tr w:rsidR="007243D4" w:rsidRPr="003738D6" w14:paraId="3A1B2AD4" w14:textId="77777777" w:rsidTr="00F9226E">
        <w:tblPrEx>
          <w:jc w:val="left"/>
        </w:tblPrEx>
        <w:trPr>
          <w:cantSplit/>
        </w:trPr>
        <w:tc>
          <w:tcPr>
            <w:tcW w:w="741" w:type="pct"/>
            <w:gridSpan w:val="2"/>
          </w:tcPr>
          <w:p w14:paraId="388CAD69" w14:textId="4EB8FA58" w:rsidR="007243D4" w:rsidRPr="003738D6" w:rsidRDefault="007243D4" w:rsidP="007243D4">
            <w:pPr>
              <w:spacing w:before="60" w:after="60"/>
              <w:rPr>
                <w:b/>
                <w:bCs/>
                <w:sz w:val="22"/>
                <w:lang w:val="en-GB"/>
              </w:rPr>
            </w:pPr>
            <w:r w:rsidRPr="003738D6">
              <w:rPr>
                <w:sz w:val="22"/>
                <w:lang w:val="en-GB"/>
              </w:rPr>
              <w:t xml:space="preserve">Year: </w:t>
            </w:r>
            <w:r w:rsidR="00F9226E">
              <w:rPr>
                <w:b/>
                <w:bCs/>
                <w:sz w:val="22"/>
                <w:lang w:val="en-GB"/>
              </w:rPr>
              <w:t>1</w:t>
            </w:r>
          </w:p>
        </w:tc>
        <w:tc>
          <w:tcPr>
            <w:tcW w:w="574" w:type="pct"/>
            <w:gridSpan w:val="3"/>
            <w:tcBorders>
              <w:bottom w:val="single" w:sz="6" w:space="0" w:color="auto"/>
            </w:tcBorders>
          </w:tcPr>
          <w:p w14:paraId="1337CB73" w14:textId="77777777" w:rsidR="007243D4" w:rsidRPr="003738D6" w:rsidRDefault="007243D4" w:rsidP="007243D4">
            <w:pPr>
              <w:spacing w:before="60" w:line="240" w:lineRule="exact"/>
              <w:jc w:val="center"/>
              <w:rPr>
                <w:sz w:val="22"/>
                <w:lang w:val="en-GB"/>
              </w:rPr>
            </w:pPr>
            <w:r w:rsidRPr="003738D6">
              <w:rPr>
                <w:sz w:val="22"/>
                <w:lang w:val="en-GB"/>
              </w:rPr>
              <w:t>Lectures</w:t>
            </w:r>
          </w:p>
        </w:tc>
        <w:tc>
          <w:tcPr>
            <w:tcW w:w="828" w:type="pct"/>
            <w:gridSpan w:val="5"/>
            <w:tcBorders>
              <w:bottom w:val="single" w:sz="6" w:space="0" w:color="auto"/>
            </w:tcBorders>
          </w:tcPr>
          <w:p w14:paraId="5C8AAF75" w14:textId="21E3C825" w:rsidR="007243D4" w:rsidRPr="003738D6" w:rsidRDefault="00D5349C" w:rsidP="007243D4">
            <w:pPr>
              <w:spacing w:line="240" w:lineRule="exact"/>
              <w:jc w:val="center"/>
              <w:rPr>
                <w:sz w:val="22"/>
                <w:lang w:val="en-GB"/>
              </w:rPr>
            </w:pPr>
            <w:r w:rsidRPr="003738D6">
              <w:rPr>
                <w:sz w:val="22"/>
                <w:lang w:val="en-GB"/>
              </w:rPr>
              <w:t>Seminars</w:t>
            </w:r>
            <w:r w:rsidR="007243D4" w:rsidRPr="003738D6">
              <w:rPr>
                <w:sz w:val="22"/>
                <w:lang w:val="en-GB"/>
              </w:rPr>
              <w:t xml:space="preserve"> </w:t>
            </w:r>
          </w:p>
        </w:tc>
        <w:tc>
          <w:tcPr>
            <w:tcW w:w="706" w:type="pct"/>
            <w:gridSpan w:val="3"/>
          </w:tcPr>
          <w:p w14:paraId="12B7CF54" w14:textId="77777777" w:rsidR="004D398E" w:rsidRPr="003738D6" w:rsidRDefault="004D398E" w:rsidP="007243D4">
            <w:pPr>
              <w:spacing w:line="240" w:lineRule="exact"/>
              <w:jc w:val="center"/>
              <w:rPr>
                <w:sz w:val="22"/>
                <w:lang w:val="en-GB"/>
              </w:rPr>
            </w:pPr>
            <w:r w:rsidRPr="003738D6">
              <w:rPr>
                <w:sz w:val="22"/>
                <w:lang w:val="en-GB"/>
              </w:rPr>
              <w:t>Laboratory exercises</w:t>
            </w:r>
          </w:p>
        </w:tc>
        <w:tc>
          <w:tcPr>
            <w:tcW w:w="701" w:type="pct"/>
            <w:gridSpan w:val="4"/>
          </w:tcPr>
          <w:p w14:paraId="31ED104E" w14:textId="77777777" w:rsidR="007243D4" w:rsidRPr="003738D6" w:rsidRDefault="00E7017C" w:rsidP="007243D4">
            <w:pPr>
              <w:spacing w:line="240" w:lineRule="exact"/>
              <w:jc w:val="center"/>
              <w:rPr>
                <w:sz w:val="22"/>
                <w:lang w:val="en-GB"/>
              </w:rPr>
            </w:pPr>
            <w:r w:rsidRPr="003738D6">
              <w:rPr>
                <w:sz w:val="22"/>
                <w:lang w:val="en-GB"/>
              </w:rPr>
              <w:t>Exercise</w:t>
            </w:r>
          </w:p>
        </w:tc>
        <w:tc>
          <w:tcPr>
            <w:tcW w:w="482" w:type="pct"/>
            <w:gridSpan w:val="2"/>
          </w:tcPr>
          <w:p w14:paraId="1F9CC20C" w14:textId="6365BDD6" w:rsidR="007243D4" w:rsidRPr="003738D6" w:rsidRDefault="00FC39A3" w:rsidP="007243D4">
            <w:pPr>
              <w:spacing w:before="60" w:line="240" w:lineRule="exact"/>
              <w:jc w:val="center"/>
              <w:rPr>
                <w:sz w:val="22"/>
                <w:lang w:val="en-GB"/>
              </w:rPr>
            </w:pPr>
            <w:r>
              <w:rPr>
                <w:sz w:val="22"/>
                <w:lang w:val="en-GB"/>
              </w:rPr>
              <w:t>BUNA</w:t>
            </w:r>
            <w:r w:rsidR="00DF2395" w:rsidRPr="003738D6">
              <w:rPr>
                <w:sz w:val="22"/>
                <w:lang w:val="en-GB"/>
              </w:rPr>
              <w:t>*</w:t>
            </w:r>
          </w:p>
        </w:tc>
        <w:tc>
          <w:tcPr>
            <w:tcW w:w="968" w:type="pct"/>
            <w:gridSpan w:val="3"/>
          </w:tcPr>
          <w:p w14:paraId="4F402023" w14:textId="77777777" w:rsidR="007243D4" w:rsidRPr="003738D6" w:rsidRDefault="007243D4" w:rsidP="007243D4">
            <w:pPr>
              <w:spacing w:line="240" w:lineRule="exact"/>
              <w:jc w:val="center"/>
              <w:rPr>
                <w:sz w:val="22"/>
                <w:lang w:val="en-GB"/>
              </w:rPr>
            </w:pPr>
            <w:r w:rsidRPr="003738D6">
              <w:rPr>
                <w:sz w:val="22"/>
                <w:lang w:val="en-GB"/>
              </w:rPr>
              <w:t>Form of credit*</w:t>
            </w:r>
          </w:p>
        </w:tc>
      </w:tr>
      <w:tr w:rsidR="007243D4" w:rsidRPr="003738D6" w14:paraId="25750282" w14:textId="77777777" w:rsidTr="00F9226E">
        <w:tblPrEx>
          <w:jc w:val="left"/>
        </w:tblPrEx>
        <w:trPr>
          <w:cantSplit/>
        </w:trPr>
        <w:tc>
          <w:tcPr>
            <w:tcW w:w="741" w:type="pct"/>
            <w:gridSpan w:val="2"/>
          </w:tcPr>
          <w:p w14:paraId="05FC3110" w14:textId="3646EB90" w:rsidR="007243D4" w:rsidRPr="003738D6" w:rsidRDefault="007243D4" w:rsidP="00F9226E">
            <w:pPr>
              <w:spacing w:before="60" w:after="60"/>
              <w:rPr>
                <w:b/>
                <w:bCs/>
                <w:sz w:val="22"/>
                <w:lang w:val="en-GB"/>
              </w:rPr>
            </w:pPr>
            <w:r w:rsidRPr="003738D6">
              <w:rPr>
                <w:sz w:val="22"/>
                <w:lang w:val="en-GB"/>
              </w:rPr>
              <w:t xml:space="preserve">Semester: </w:t>
            </w:r>
            <w:r w:rsidR="00F9226E">
              <w:rPr>
                <w:b/>
                <w:sz w:val="22"/>
                <w:lang w:val="en-GB"/>
              </w:rPr>
              <w:t>2</w:t>
            </w:r>
          </w:p>
        </w:tc>
        <w:tc>
          <w:tcPr>
            <w:tcW w:w="574" w:type="pct"/>
            <w:gridSpan w:val="3"/>
            <w:shd w:val="clear" w:color="auto" w:fill="auto"/>
          </w:tcPr>
          <w:p w14:paraId="4B73E586" w14:textId="02AAC4AE" w:rsidR="007243D4" w:rsidRPr="003738D6" w:rsidRDefault="009C53EA" w:rsidP="00D479CF">
            <w:pPr>
              <w:spacing w:before="60" w:after="60"/>
              <w:jc w:val="center"/>
              <w:rPr>
                <w:b/>
                <w:bCs/>
                <w:sz w:val="24"/>
                <w:lang w:val="en-GB"/>
              </w:rPr>
            </w:pPr>
            <w:r>
              <w:rPr>
                <w:b/>
                <w:bCs/>
                <w:sz w:val="24"/>
                <w:lang w:val="en-GB"/>
              </w:rPr>
              <w:t>45</w:t>
            </w:r>
          </w:p>
        </w:tc>
        <w:tc>
          <w:tcPr>
            <w:tcW w:w="828" w:type="pct"/>
            <w:gridSpan w:val="5"/>
            <w:shd w:val="clear" w:color="auto" w:fill="auto"/>
          </w:tcPr>
          <w:p w14:paraId="4B584315" w14:textId="77777777" w:rsidR="007243D4" w:rsidRPr="003738D6" w:rsidRDefault="00AD7B6A" w:rsidP="007243D4">
            <w:pPr>
              <w:spacing w:before="60" w:after="60"/>
              <w:jc w:val="center"/>
              <w:rPr>
                <w:b/>
                <w:bCs/>
                <w:sz w:val="24"/>
                <w:lang w:val="en-GB"/>
              </w:rPr>
            </w:pPr>
            <w:r w:rsidRPr="003738D6">
              <w:rPr>
                <w:b/>
                <w:bCs/>
                <w:sz w:val="24"/>
                <w:lang w:val="en-GB"/>
              </w:rPr>
              <w:t>0</w:t>
            </w:r>
          </w:p>
        </w:tc>
        <w:tc>
          <w:tcPr>
            <w:tcW w:w="706" w:type="pct"/>
            <w:gridSpan w:val="3"/>
          </w:tcPr>
          <w:p w14:paraId="2322F001" w14:textId="77777777" w:rsidR="007243D4" w:rsidRPr="003738D6" w:rsidRDefault="00AD7B6A" w:rsidP="007243D4">
            <w:pPr>
              <w:spacing w:before="60" w:after="60"/>
              <w:jc w:val="center"/>
              <w:rPr>
                <w:b/>
                <w:bCs/>
                <w:sz w:val="24"/>
                <w:lang w:val="en-GB"/>
              </w:rPr>
            </w:pPr>
            <w:r w:rsidRPr="003738D6">
              <w:rPr>
                <w:b/>
                <w:bCs/>
                <w:sz w:val="24"/>
                <w:lang w:val="en-GB"/>
              </w:rPr>
              <w:t>0</w:t>
            </w:r>
          </w:p>
        </w:tc>
        <w:tc>
          <w:tcPr>
            <w:tcW w:w="701" w:type="pct"/>
            <w:gridSpan w:val="4"/>
          </w:tcPr>
          <w:p w14:paraId="7B7EFE02" w14:textId="77777777" w:rsidR="007243D4" w:rsidRPr="003738D6" w:rsidRDefault="00AD7B6A" w:rsidP="007243D4">
            <w:pPr>
              <w:spacing w:before="60" w:after="60"/>
              <w:jc w:val="center"/>
              <w:rPr>
                <w:b/>
                <w:bCs/>
                <w:sz w:val="24"/>
                <w:lang w:val="en-GB"/>
              </w:rPr>
            </w:pPr>
            <w:r w:rsidRPr="003738D6">
              <w:rPr>
                <w:b/>
                <w:bCs/>
                <w:sz w:val="24"/>
                <w:lang w:val="en-GB"/>
              </w:rPr>
              <w:t>0</w:t>
            </w:r>
          </w:p>
        </w:tc>
        <w:tc>
          <w:tcPr>
            <w:tcW w:w="482" w:type="pct"/>
            <w:gridSpan w:val="2"/>
          </w:tcPr>
          <w:p w14:paraId="219897CE" w14:textId="383A8BB8" w:rsidR="007243D4" w:rsidRPr="003738D6" w:rsidRDefault="006512CD" w:rsidP="006512CD">
            <w:pPr>
              <w:spacing w:before="60" w:after="60"/>
              <w:jc w:val="center"/>
              <w:rPr>
                <w:b/>
                <w:bCs/>
                <w:sz w:val="24"/>
                <w:lang w:val="en-GB"/>
              </w:rPr>
            </w:pPr>
            <w:r>
              <w:rPr>
                <w:b/>
                <w:bCs/>
                <w:sz w:val="24"/>
                <w:lang w:val="en-GB"/>
              </w:rPr>
              <w:t>8</w:t>
            </w:r>
            <w:bookmarkStart w:id="0" w:name="_GoBack"/>
            <w:bookmarkEnd w:id="0"/>
          </w:p>
        </w:tc>
        <w:tc>
          <w:tcPr>
            <w:tcW w:w="968" w:type="pct"/>
            <w:gridSpan w:val="3"/>
          </w:tcPr>
          <w:p w14:paraId="069E5315" w14:textId="460D5760" w:rsidR="007243D4" w:rsidRPr="003738D6" w:rsidRDefault="00FC39A3" w:rsidP="007243D4">
            <w:pPr>
              <w:pStyle w:val="Nagwek3"/>
              <w:rPr>
                <w:lang w:val="en-GB"/>
              </w:rPr>
            </w:pPr>
            <w:r>
              <w:rPr>
                <w:lang w:val="en-GB"/>
              </w:rPr>
              <w:t>E</w:t>
            </w:r>
          </w:p>
        </w:tc>
      </w:tr>
      <w:tr w:rsidR="007243D4" w:rsidRPr="006512CD" w14:paraId="526439E3" w14:textId="77777777" w:rsidTr="00F9226E">
        <w:trPr>
          <w:jc w:val="center"/>
        </w:trPr>
        <w:tc>
          <w:tcPr>
            <w:tcW w:w="5000" w:type="pct"/>
            <w:gridSpan w:val="22"/>
            <w:vAlign w:val="center"/>
          </w:tcPr>
          <w:p w14:paraId="5A40F358" w14:textId="30FE97EC" w:rsidR="007243D4" w:rsidRPr="003738D6" w:rsidRDefault="00D5349C" w:rsidP="00D5349C">
            <w:pPr>
              <w:rPr>
                <w:bCs/>
                <w:lang w:val="en-GB"/>
              </w:rPr>
            </w:pPr>
            <w:r w:rsidRPr="003738D6">
              <w:rPr>
                <w:bCs/>
                <w:lang w:val="en-GB"/>
              </w:rPr>
              <w:t>* E – exam; Z – credit; ZO – passing with a grade, BUNA</w:t>
            </w:r>
            <w:r w:rsidRPr="003738D6">
              <w:rPr>
                <w:lang w:val="en-GB"/>
              </w:rPr>
              <w:t xml:space="preserve"> – without the participation of </w:t>
            </w:r>
            <w:r w:rsidRPr="003738D6">
              <w:rPr>
                <w:bCs/>
                <w:lang w:val="en-GB"/>
              </w:rPr>
              <w:t>an academic</w:t>
            </w:r>
            <w:r w:rsidRPr="003738D6">
              <w:rPr>
                <w:lang w:val="en-GB"/>
              </w:rPr>
              <w:t xml:space="preserve"> </w:t>
            </w:r>
            <w:r w:rsidRPr="003738D6">
              <w:rPr>
                <w:bCs/>
                <w:lang w:val="en-GB"/>
              </w:rPr>
              <w:t xml:space="preserve"> teacher</w:t>
            </w:r>
          </w:p>
        </w:tc>
      </w:tr>
      <w:tr w:rsidR="00CF2E73" w:rsidRPr="006512CD" w14:paraId="74D5F873" w14:textId="77777777" w:rsidTr="00F9226E">
        <w:trPr>
          <w:jc w:val="center"/>
        </w:trPr>
        <w:tc>
          <w:tcPr>
            <w:tcW w:w="5000" w:type="pct"/>
            <w:gridSpan w:val="22"/>
            <w:vAlign w:val="center"/>
          </w:tcPr>
          <w:p w14:paraId="3967B184" w14:textId="6D76DF42" w:rsidR="00CF2E73" w:rsidRPr="003738D6" w:rsidRDefault="00D5349C" w:rsidP="001D640B">
            <w:pPr>
              <w:jc w:val="both"/>
              <w:rPr>
                <w:bCs/>
                <w:i/>
                <w:noProof/>
                <w:lang w:val="en-GB"/>
              </w:rPr>
            </w:pPr>
            <w:r w:rsidRPr="003738D6">
              <w:rPr>
                <w:b/>
                <w:bCs/>
                <w:color w:val="000000"/>
                <w:lang w:val="en-GB"/>
              </w:rPr>
              <w:t>Objectives of the course </w:t>
            </w:r>
            <w:r w:rsidR="00CF2E73" w:rsidRPr="003738D6">
              <w:rPr>
                <w:lang w:val="en-GB"/>
              </w:rPr>
              <w:t xml:space="preserve">: to acquire knowledge in the field of </w:t>
            </w:r>
            <w:r w:rsidR="00A55099" w:rsidRPr="003738D6">
              <w:rPr>
                <w:i/>
                <w:lang w:val="en-GB"/>
              </w:rPr>
              <w:t xml:space="preserve">economic policy, </w:t>
            </w:r>
            <w:r w:rsidR="00CF2E73" w:rsidRPr="003738D6">
              <w:rPr>
                <w:lang w:val="en-GB"/>
              </w:rPr>
              <w:t>the</w:t>
            </w:r>
            <w:r w:rsidR="001D640B" w:rsidRPr="003738D6">
              <w:rPr>
                <w:i/>
                <w:lang w:val="en-GB"/>
              </w:rPr>
              <w:t xml:space="preserve"> </w:t>
            </w:r>
            <w:r w:rsidR="00CF2E73" w:rsidRPr="003738D6">
              <w:rPr>
                <w:lang w:val="en-GB"/>
              </w:rPr>
              <w:t xml:space="preserve"> </w:t>
            </w:r>
            <w:r w:rsidR="00A55099" w:rsidRPr="003738D6">
              <w:rPr>
                <w:i/>
                <w:lang w:val="en-GB"/>
              </w:rPr>
              <w:t xml:space="preserve">ability to critically </w:t>
            </w:r>
            <w:proofErr w:type="spellStart"/>
            <w:r w:rsidR="00A55099" w:rsidRPr="003738D6">
              <w:rPr>
                <w:i/>
                <w:lang w:val="en-GB"/>
              </w:rPr>
              <w:t>analyze</w:t>
            </w:r>
            <w:proofErr w:type="spellEnd"/>
            <w:r w:rsidR="00A55099" w:rsidRPr="003738D6">
              <w:rPr>
                <w:i/>
                <w:lang w:val="en-GB"/>
              </w:rPr>
              <w:t xml:space="preserve"> the doctrinal and practical </w:t>
            </w:r>
            <w:r w:rsidR="00CF2E73" w:rsidRPr="003738D6">
              <w:rPr>
                <w:lang w:val="en-GB"/>
              </w:rPr>
              <w:t xml:space="preserve"> </w:t>
            </w:r>
            <w:r w:rsidR="00A55099" w:rsidRPr="003738D6">
              <w:rPr>
                <w:i/>
                <w:lang w:val="en-GB"/>
              </w:rPr>
              <w:t>economic</w:t>
            </w:r>
            <w:r w:rsidR="00CF2E73" w:rsidRPr="003738D6">
              <w:rPr>
                <w:lang w:val="en-GB"/>
              </w:rPr>
              <w:t xml:space="preserve"> sphere and to acquire</w:t>
            </w:r>
            <w:r w:rsidR="001D640B" w:rsidRPr="003738D6">
              <w:rPr>
                <w:i/>
                <w:lang w:val="en-GB"/>
              </w:rPr>
              <w:t xml:space="preserve"> the </w:t>
            </w:r>
            <w:r w:rsidR="00CF2E73" w:rsidRPr="003738D6">
              <w:rPr>
                <w:lang w:val="en-GB"/>
              </w:rPr>
              <w:t xml:space="preserve"> </w:t>
            </w:r>
            <w:r w:rsidR="00A55099" w:rsidRPr="003738D6">
              <w:rPr>
                <w:i/>
                <w:lang w:val="en-GB"/>
              </w:rPr>
              <w:t xml:space="preserve">ability to present </w:t>
            </w:r>
            <w:r w:rsidR="00CF2E73" w:rsidRPr="003738D6">
              <w:rPr>
                <w:lang w:val="en-GB"/>
              </w:rPr>
              <w:t xml:space="preserve"> </w:t>
            </w:r>
            <w:r w:rsidR="00A55099" w:rsidRPr="003738D6">
              <w:rPr>
                <w:i/>
                <w:lang w:val="en-GB"/>
              </w:rPr>
              <w:t>economic</w:t>
            </w:r>
            <w:r w:rsidR="00CF2E73" w:rsidRPr="003738D6">
              <w:rPr>
                <w:lang w:val="en-GB"/>
              </w:rPr>
              <w:t xml:space="preserve"> </w:t>
            </w:r>
            <w:r w:rsidR="00A55099" w:rsidRPr="003738D6">
              <w:rPr>
                <w:i/>
                <w:lang w:val="en-GB"/>
              </w:rPr>
              <w:t xml:space="preserve">issues. </w:t>
            </w:r>
          </w:p>
        </w:tc>
      </w:tr>
      <w:tr w:rsidR="0019060F" w:rsidRPr="006512CD" w14:paraId="7CE40F2E" w14:textId="77777777" w:rsidTr="00F9226E">
        <w:trPr>
          <w:jc w:val="center"/>
        </w:trPr>
        <w:tc>
          <w:tcPr>
            <w:tcW w:w="5000" w:type="pct"/>
            <w:gridSpan w:val="22"/>
            <w:vAlign w:val="center"/>
          </w:tcPr>
          <w:p w14:paraId="0F10E7E2" w14:textId="6D688A90" w:rsidR="0019060F" w:rsidRPr="003738D6" w:rsidRDefault="00D5349C" w:rsidP="00A55099">
            <w:pPr>
              <w:pStyle w:val="Tekstpodstawowy"/>
              <w:rPr>
                <w:b/>
                <w:bCs/>
                <w:sz w:val="20"/>
                <w:lang w:val="en-GB"/>
              </w:rPr>
            </w:pPr>
            <w:r w:rsidRPr="003738D6">
              <w:rPr>
                <w:b/>
                <w:bCs/>
                <w:color w:val="000000"/>
                <w:sz w:val="20"/>
                <w:lang w:val="en-GB"/>
              </w:rPr>
              <w:t>Teaching methods</w:t>
            </w:r>
            <w:r w:rsidR="0019060F" w:rsidRPr="003738D6">
              <w:rPr>
                <w:b/>
                <w:bCs/>
                <w:sz w:val="20"/>
                <w:lang w:val="en-GB"/>
              </w:rPr>
              <w:t xml:space="preserve">: </w:t>
            </w:r>
            <w:r w:rsidR="00A55099" w:rsidRPr="003738D6">
              <w:rPr>
                <w:i/>
                <w:sz w:val="20"/>
                <w:lang w:val="en-GB"/>
              </w:rPr>
              <w:t xml:space="preserve">lecture using E-LEARNING </w:t>
            </w:r>
            <w:proofErr w:type="spellStart"/>
            <w:r w:rsidR="00A55099" w:rsidRPr="003738D6">
              <w:rPr>
                <w:i/>
                <w:sz w:val="20"/>
                <w:lang w:val="en-GB"/>
              </w:rPr>
              <w:t>audiovisual</w:t>
            </w:r>
            <w:proofErr w:type="spellEnd"/>
            <w:r w:rsidRPr="003738D6">
              <w:rPr>
                <w:i/>
                <w:sz w:val="20"/>
                <w:lang w:val="en-GB"/>
              </w:rPr>
              <w:t xml:space="preserve"> </w:t>
            </w:r>
            <w:r w:rsidR="001D640B" w:rsidRPr="003738D6">
              <w:rPr>
                <w:i/>
                <w:sz w:val="20"/>
                <w:lang w:val="en-GB"/>
              </w:rPr>
              <w:t>means,</w:t>
            </w:r>
            <w:r w:rsidR="0019060F" w:rsidRPr="003738D6">
              <w:rPr>
                <w:i/>
                <w:sz w:val="20"/>
                <w:lang w:val="en-GB"/>
              </w:rPr>
              <w:t xml:space="preserve"> </w:t>
            </w:r>
            <w:r w:rsidR="00A55099" w:rsidRPr="003738D6">
              <w:rPr>
                <w:i/>
                <w:sz w:val="20"/>
                <w:lang w:val="en-GB"/>
              </w:rPr>
              <w:t xml:space="preserve"> student presentations, problem and process approach to the analysis</w:t>
            </w:r>
            <w:r w:rsidRPr="003738D6">
              <w:rPr>
                <w:i/>
                <w:sz w:val="20"/>
                <w:lang w:val="en-GB"/>
              </w:rPr>
              <w:t xml:space="preserve"> </w:t>
            </w:r>
            <w:r w:rsidR="0019060F" w:rsidRPr="003738D6">
              <w:rPr>
                <w:i/>
                <w:sz w:val="20"/>
                <w:lang w:val="en-GB"/>
              </w:rPr>
              <w:t>of individual areas of economic</w:t>
            </w:r>
            <w:r w:rsidRPr="003738D6">
              <w:rPr>
                <w:i/>
                <w:sz w:val="20"/>
                <w:lang w:val="en-GB"/>
              </w:rPr>
              <w:t xml:space="preserve"> </w:t>
            </w:r>
            <w:r w:rsidR="001D640B" w:rsidRPr="003738D6">
              <w:rPr>
                <w:i/>
                <w:sz w:val="20"/>
                <w:lang w:val="en-GB"/>
              </w:rPr>
              <w:t>policy.</w:t>
            </w:r>
          </w:p>
        </w:tc>
      </w:tr>
      <w:tr w:rsidR="00CF2E73" w:rsidRPr="006512CD" w14:paraId="0CEDE8E0" w14:textId="77777777" w:rsidTr="00F9226E">
        <w:trPr>
          <w:jc w:val="center"/>
        </w:trPr>
        <w:tc>
          <w:tcPr>
            <w:tcW w:w="5000" w:type="pct"/>
            <w:gridSpan w:val="22"/>
            <w:vAlign w:val="center"/>
          </w:tcPr>
          <w:p w14:paraId="49F89C30" w14:textId="185D970E" w:rsidR="00653938" w:rsidRPr="003738D6" w:rsidRDefault="00613349" w:rsidP="002A2EB9">
            <w:pPr>
              <w:pStyle w:val="Tekstpodstawowy"/>
              <w:rPr>
                <w:sz w:val="20"/>
                <w:lang w:val="en-GB"/>
              </w:rPr>
            </w:pPr>
            <w:r w:rsidRPr="003738D6">
              <w:rPr>
                <w:b/>
                <w:bCs/>
                <w:sz w:val="20"/>
                <w:lang w:val="en-GB"/>
              </w:rPr>
              <w:t>Prerequisites</w:t>
            </w:r>
            <w:r w:rsidR="00CF2E73" w:rsidRPr="003738D6">
              <w:rPr>
                <w:b/>
                <w:bCs/>
                <w:sz w:val="20"/>
                <w:lang w:val="en-GB"/>
              </w:rPr>
              <w:t>:</w:t>
            </w:r>
            <w:r w:rsidR="00CF2E73" w:rsidRPr="003738D6">
              <w:rPr>
                <w:lang w:val="en-GB"/>
              </w:rPr>
              <w:t xml:space="preserve"> </w:t>
            </w:r>
            <w:r w:rsidR="00A55099" w:rsidRPr="003738D6">
              <w:rPr>
                <w:bCs/>
                <w:i/>
                <w:sz w:val="20"/>
                <w:lang w:val="en-GB"/>
              </w:rPr>
              <w:t xml:space="preserve"> active learning,</w:t>
            </w:r>
            <w:r w:rsidR="003738D6">
              <w:rPr>
                <w:bCs/>
                <w:i/>
                <w:sz w:val="20"/>
                <w:lang w:val="en-GB"/>
              </w:rPr>
              <w:t xml:space="preserve"> </w:t>
            </w:r>
            <w:r w:rsidR="00A55099" w:rsidRPr="003738D6">
              <w:rPr>
                <w:bCs/>
                <w:i/>
                <w:sz w:val="20"/>
                <w:lang w:val="en-GB"/>
              </w:rPr>
              <w:t>ability to work remotely using a computer.</w:t>
            </w:r>
          </w:p>
        </w:tc>
      </w:tr>
      <w:tr w:rsidR="00CF2E73" w:rsidRPr="003738D6" w14:paraId="0CAD3456" w14:textId="77777777" w:rsidTr="00F9226E">
        <w:trPr>
          <w:trHeight w:val="452"/>
          <w:jc w:val="center"/>
        </w:trPr>
        <w:tc>
          <w:tcPr>
            <w:tcW w:w="227" w:type="pct"/>
            <w:shd w:val="clear" w:color="auto" w:fill="D9D9D9"/>
            <w:vAlign w:val="center"/>
          </w:tcPr>
          <w:p w14:paraId="65804BD3" w14:textId="77777777" w:rsidR="00CF2E73" w:rsidRPr="003738D6" w:rsidRDefault="00CF2E73" w:rsidP="00FC3932">
            <w:pPr>
              <w:jc w:val="center"/>
              <w:rPr>
                <w:b/>
                <w:sz w:val="22"/>
                <w:szCs w:val="22"/>
                <w:lang w:val="en-GB"/>
              </w:rPr>
            </w:pPr>
            <w:r w:rsidRPr="003738D6">
              <w:rPr>
                <w:b/>
                <w:sz w:val="22"/>
                <w:szCs w:val="22"/>
                <w:lang w:val="en-GB"/>
              </w:rPr>
              <w:t>No</w:t>
            </w:r>
          </w:p>
        </w:tc>
        <w:tc>
          <w:tcPr>
            <w:tcW w:w="4773" w:type="pct"/>
            <w:gridSpan w:val="21"/>
            <w:shd w:val="clear" w:color="auto" w:fill="D9D9D9"/>
            <w:vAlign w:val="center"/>
          </w:tcPr>
          <w:p w14:paraId="6D4B4F49" w14:textId="7F0E0F60" w:rsidR="00CF2E73" w:rsidRPr="003738D6" w:rsidRDefault="00D5349C" w:rsidP="00FC3932">
            <w:pPr>
              <w:jc w:val="center"/>
              <w:rPr>
                <w:b/>
                <w:sz w:val="22"/>
                <w:szCs w:val="22"/>
                <w:lang w:val="en-GB"/>
              </w:rPr>
            </w:pPr>
            <w:r w:rsidRPr="003738D6">
              <w:rPr>
                <w:b/>
                <w:sz w:val="22"/>
                <w:szCs w:val="22"/>
                <w:lang w:val="en-GB"/>
              </w:rPr>
              <w:t>Subjects of classes</w:t>
            </w:r>
          </w:p>
        </w:tc>
      </w:tr>
      <w:tr w:rsidR="00CF2E73" w:rsidRPr="003738D6" w14:paraId="3C8D4B7A" w14:textId="77777777" w:rsidTr="00F9226E">
        <w:tblPrEx>
          <w:tblCellMar>
            <w:left w:w="71" w:type="dxa"/>
            <w:right w:w="71" w:type="dxa"/>
          </w:tblCellMar>
        </w:tblPrEx>
        <w:trPr>
          <w:jc w:val="center"/>
        </w:trPr>
        <w:tc>
          <w:tcPr>
            <w:tcW w:w="227" w:type="pct"/>
            <w:vAlign w:val="center"/>
          </w:tcPr>
          <w:p w14:paraId="2906B3E5" w14:textId="77777777" w:rsidR="00CF2E73" w:rsidRPr="003738D6" w:rsidRDefault="00CF2E73" w:rsidP="00FC3932">
            <w:pPr>
              <w:jc w:val="center"/>
              <w:rPr>
                <w:b/>
                <w:lang w:val="en-GB"/>
              </w:rPr>
            </w:pPr>
            <w:r w:rsidRPr="003738D6">
              <w:rPr>
                <w:b/>
                <w:lang w:val="en-GB"/>
              </w:rPr>
              <w:t>I</w:t>
            </w:r>
          </w:p>
        </w:tc>
        <w:tc>
          <w:tcPr>
            <w:tcW w:w="4773" w:type="pct"/>
            <w:gridSpan w:val="21"/>
            <w:vAlign w:val="center"/>
          </w:tcPr>
          <w:p w14:paraId="1A2FC180" w14:textId="5F7275B8" w:rsidR="00CF2E73" w:rsidRPr="003738D6" w:rsidRDefault="00CF2E73" w:rsidP="00FC3932">
            <w:pPr>
              <w:jc w:val="both"/>
              <w:rPr>
                <w:b/>
                <w:bCs/>
                <w:noProof/>
                <w:lang w:val="en-GB"/>
              </w:rPr>
            </w:pPr>
            <w:r w:rsidRPr="003738D6">
              <w:rPr>
                <w:b/>
                <w:bCs/>
                <w:noProof/>
                <w:lang w:val="en-GB"/>
              </w:rPr>
              <w:t>LECTURE</w:t>
            </w:r>
            <w:r w:rsidR="00F9226E">
              <w:rPr>
                <w:b/>
                <w:bCs/>
                <w:noProof/>
                <w:lang w:val="en-GB"/>
              </w:rPr>
              <w:t>S</w:t>
            </w:r>
            <w:r w:rsidRPr="003738D6">
              <w:rPr>
                <w:b/>
                <w:bCs/>
                <w:noProof/>
                <w:lang w:val="en-GB"/>
              </w:rPr>
              <w:t xml:space="preserve">: </w:t>
            </w:r>
          </w:p>
          <w:p w14:paraId="76862EB2"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Basic concepts of economic policy: </w:t>
            </w:r>
            <w:r w:rsidRPr="00D5349C">
              <w:rPr>
                <w:color w:val="000000"/>
                <w:lang w:val="en-GB"/>
              </w:rPr>
              <w:t>definition of economic policy and its subjects, science of economic policy.</w:t>
            </w:r>
          </w:p>
          <w:p w14:paraId="14BA5C47"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Functions of economic policy: </w:t>
            </w:r>
            <w:r w:rsidRPr="00D5349C">
              <w:rPr>
                <w:color w:val="000000"/>
                <w:lang w:val="en-GB"/>
              </w:rPr>
              <w:t>functions of economic policy versus various socio-economic systems and systems of economy functioning. Definition of the national economy.</w:t>
            </w:r>
          </w:p>
          <w:p w14:paraId="4C72BBC7"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Historical doctrines.</w:t>
            </w:r>
          </w:p>
          <w:p w14:paraId="689A8CAB"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Transformation processes in Poland: </w:t>
            </w:r>
            <w:r w:rsidRPr="00D5349C">
              <w:rPr>
                <w:color w:val="000000"/>
                <w:lang w:val="en-GB"/>
              </w:rPr>
              <w:t>the role of the SME sector. </w:t>
            </w:r>
            <w:r w:rsidRPr="00D5349C">
              <w:rPr>
                <w:b/>
                <w:bCs/>
                <w:color w:val="000000"/>
                <w:lang w:val="en-GB"/>
              </w:rPr>
              <w:t>Economic development policy: </w:t>
            </w:r>
            <w:r w:rsidRPr="00D5349C">
              <w:rPr>
                <w:color w:val="000000"/>
                <w:lang w:val="en-GB"/>
              </w:rPr>
              <w:t>programming economic development. Structural policy.</w:t>
            </w:r>
          </w:p>
          <w:p w14:paraId="0C1371FD"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Regional policy: </w:t>
            </w:r>
            <w:r w:rsidRPr="00D5349C">
              <w:rPr>
                <w:color w:val="000000"/>
                <w:lang w:val="en-GB"/>
              </w:rPr>
              <w:t>the concept of regional studies in philosophical, spatial and political terms. Definition of regional development.</w:t>
            </w:r>
          </w:p>
          <w:p w14:paraId="61089FAB" w14:textId="77777777" w:rsidR="00D5349C" w:rsidRPr="00D5349C"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Innovation policy: </w:t>
            </w:r>
            <w:r w:rsidRPr="00D5349C">
              <w:rPr>
                <w:color w:val="000000"/>
                <w:lang w:val="en-GB"/>
              </w:rPr>
              <w:t>definition of innovation. The concept of clusters.</w:t>
            </w:r>
          </w:p>
          <w:p w14:paraId="74AC826F" w14:textId="1AF91C87" w:rsidR="00653938" w:rsidRPr="003738D6" w:rsidRDefault="00D5349C" w:rsidP="00D5349C">
            <w:pPr>
              <w:numPr>
                <w:ilvl w:val="0"/>
                <w:numId w:val="2"/>
              </w:numPr>
              <w:spacing w:before="100" w:beforeAutospacing="1" w:after="100" w:afterAutospacing="1"/>
              <w:jc w:val="both"/>
              <w:rPr>
                <w:color w:val="000000"/>
                <w:lang w:val="en-GB"/>
              </w:rPr>
            </w:pPr>
            <w:r w:rsidRPr="00D5349C">
              <w:rPr>
                <w:b/>
                <w:bCs/>
                <w:color w:val="000000"/>
                <w:lang w:val="en-GB"/>
              </w:rPr>
              <w:t>Mechanisms of influencing the market: </w:t>
            </w:r>
            <w:r w:rsidRPr="00D5349C">
              <w:rPr>
                <w:color w:val="000000"/>
                <w:lang w:val="en-GB"/>
              </w:rPr>
              <w:t xml:space="preserve">monetary policy, budget policy, </w:t>
            </w:r>
            <w:proofErr w:type="spellStart"/>
            <w:r w:rsidRPr="00D5349C">
              <w:rPr>
                <w:color w:val="000000"/>
                <w:lang w:val="en-GB"/>
              </w:rPr>
              <w:t>labor</w:t>
            </w:r>
            <w:proofErr w:type="spellEnd"/>
            <w:r w:rsidRPr="00D5349C">
              <w:rPr>
                <w:color w:val="000000"/>
                <w:lang w:val="en-GB"/>
              </w:rPr>
              <w:t xml:space="preserve"> market. Practical examples.</w:t>
            </w:r>
          </w:p>
        </w:tc>
      </w:tr>
      <w:tr w:rsidR="00CF2E73" w:rsidRPr="003738D6" w14:paraId="143CE825" w14:textId="77777777" w:rsidTr="00F9226E">
        <w:tblPrEx>
          <w:tblCellMar>
            <w:left w:w="71" w:type="dxa"/>
            <w:right w:w="71" w:type="dxa"/>
          </w:tblCellMar>
        </w:tblPrEx>
        <w:trPr>
          <w:jc w:val="center"/>
        </w:trPr>
        <w:tc>
          <w:tcPr>
            <w:tcW w:w="227" w:type="pct"/>
            <w:vAlign w:val="center"/>
          </w:tcPr>
          <w:p w14:paraId="7F83DA7B" w14:textId="77777777" w:rsidR="00CF2E73" w:rsidRPr="003738D6" w:rsidRDefault="00D82879" w:rsidP="00FC3932">
            <w:pPr>
              <w:jc w:val="center"/>
              <w:rPr>
                <w:b/>
                <w:lang w:val="en-GB"/>
              </w:rPr>
            </w:pPr>
            <w:r w:rsidRPr="003738D6">
              <w:rPr>
                <w:b/>
                <w:lang w:val="en-GB"/>
              </w:rPr>
              <w:t>II</w:t>
            </w:r>
          </w:p>
        </w:tc>
        <w:tc>
          <w:tcPr>
            <w:tcW w:w="4773" w:type="pct"/>
            <w:gridSpan w:val="21"/>
            <w:vAlign w:val="center"/>
          </w:tcPr>
          <w:p w14:paraId="0A3B8A6A" w14:textId="38F9F7C2" w:rsidR="00653938" w:rsidRPr="003738D6" w:rsidRDefault="00D5349C" w:rsidP="00F9226E">
            <w:pPr>
              <w:jc w:val="both"/>
              <w:rPr>
                <w:b/>
                <w:bCs/>
                <w:noProof/>
                <w:lang w:val="en-GB"/>
              </w:rPr>
            </w:pPr>
            <w:r w:rsidRPr="003738D6">
              <w:rPr>
                <w:b/>
                <w:bCs/>
                <w:noProof/>
                <w:lang w:val="en-GB"/>
              </w:rPr>
              <w:t>CONVERSATORIES</w:t>
            </w:r>
            <w:r w:rsidR="00010F40" w:rsidRPr="003738D6">
              <w:rPr>
                <w:b/>
                <w:bCs/>
                <w:noProof/>
                <w:lang w:val="en-GB"/>
              </w:rPr>
              <w:t>:</w:t>
            </w:r>
            <w:r w:rsidR="001D640B" w:rsidRPr="003738D6">
              <w:rPr>
                <w:b/>
                <w:bCs/>
                <w:noProof/>
                <w:lang w:val="en-GB"/>
              </w:rPr>
              <w:t xml:space="preserve"> </w:t>
            </w:r>
            <w:r w:rsidR="00F9226E">
              <w:rPr>
                <w:b/>
                <w:bCs/>
                <w:noProof/>
                <w:lang w:val="en-GB"/>
              </w:rPr>
              <w:t>not</w:t>
            </w:r>
            <w:r w:rsidR="004450C2" w:rsidRPr="003738D6">
              <w:rPr>
                <w:b/>
                <w:bCs/>
                <w:noProof/>
                <w:lang w:val="en-GB"/>
              </w:rPr>
              <w:t xml:space="preserve"> applicable</w:t>
            </w:r>
          </w:p>
        </w:tc>
      </w:tr>
      <w:tr w:rsidR="007F469B" w:rsidRPr="003738D6" w14:paraId="2A6816C8" w14:textId="77777777" w:rsidTr="00F9226E">
        <w:tblPrEx>
          <w:tblCellMar>
            <w:left w:w="71" w:type="dxa"/>
            <w:right w:w="71" w:type="dxa"/>
          </w:tblCellMar>
        </w:tblPrEx>
        <w:trPr>
          <w:jc w:val="center"/>
        </w:trPr>
        <w:tc>
          <w:tcPr>
            <w:tcW w:w="227" w:type="pct"/>
            <w:vAlign w:val="center"/>
          </w:tcPr>
          <w:p w14:paraId="69CE75AC" w14:textId="77777777" w:rsidR="007F469B" w:rsidRPr="003738D6" w:rsidRDefault="007F469B" w:rsidP="00FC3932">
            <w:pPr>
              <w:jc w:val="center"/>
              <w:rPr>
                <w:b/>
                <w:lang w:val="en-GB"/>
              </w:rPr>
            </w:pPr>
            <w:r w:rsidRPr="003738D6">
              <w:rPr>
                <w:b/>
                <w:lang w:val="en-GB"/>
              </w:rPr>
              <w:t>III</w:t>
            </w:r>
          </w:p>
        </w:tc>
        <w:tc>
          <w:tcPr>
            <w:tcW w:w="4773" w:type="pct"/>
            <w:gridSpan w:val="21"/>
            <w:vAlign w:val="center"/>
          </w:tcPr>
          <w:p w14:paraId="46A8AA28" w14:textId="432D5DC5" w:rsidR="007F469B" w:rsidRPr="003738D6" w:rsidRDefault="007F469B" w:rsidP="00F9226E">
            <w:pPr>
              <w:jc w:val="both"/>
              <w:rPr>
                <w:b/>
                <w:bCs/>
                <w:noProof/>
                <w:lang w:val="en-GB"/>
              </w:rPr>
            </w:pPr>
            <w:r w:rsidRPr="003738D6">
              <w:rPr>
                <w:b/>
                <w:bCs/>
                <w:noProof/>
                <w:lang w:val="en-GB"/>
              </w:rPr>
              <w:t>LABORATORY EXERCISES</w:t>
            </w:r>
            <w:r w:rsidR="001D640B" w:rsidRPr="003738D6">
              <w:rPr>
                <w:b/>
                <w:bCs/>
                <w:noProof/>
                <w:lang w:val="en-GB"/>
              </w:rPr>
              <w:t xml:space="preserve">: </w:t>
            </w:r>
            <w:r w:rsidR="00F9226E">
              <w:rPr>
                <w:b/>
                <w:bCs/>
                <w:noProof/>
                <w:lang w:val="en-GB"/>
              </w:rPr>
              <w:t>not</w:t>
            </w:r>
            <w:r w:rsidR="00D5349C" w:rsidRPr="003738D6">
              <w:rPr>
                <w:b/>
                <w:bCs/>
                <w:noProof/>
                <w:lang w:val="en-GB"/>
              </w:rPr>
              <w:t xml:space="preserve"> applicable</w:t>
            </w:r>
          </w:p>
        </w:tc>
      </w:tr>
      <w:tr w:rsidR="007F469B" w:rsidRPr="003738D6" w14:paraId="199750EC" w14:textId="77777777" w:rsidTr="00F9226E">
        <w:tblPrEx>
          <w:tblCellMar>
            <w:left w:w="71" w:type="dxa"/>
            <w:right w:w="71" w:type="dxa"/>
          </w:tblCellMar>
        </w:tblPrEx>
        <w:trPr>
          <w:jc w:val="center"/>
        </w:trPr>
        <w:tc>
          <w:tcPr>
            <w:tcW w:w="227" w:type="pct"/>
            <w:vAlign w:val="center"/>
          </w:tcPr>
          <w:p w14:paraId="13FABD8D" w14:textId="77777777" w:rsidR="007F469B" w:rsidRPr="003738D6" w:rsidRDefault="007F469B" w:rsidP="00FC3932">
            <w:pPr>
              <w:jc w:val="center"/>
              <w:rPr>
                <w:b/>
                <w:lang w:val="en-GB"/>
              </w:rPr>
            </w:pPr>
            <w:r w:rsidRPr="003738D6">
              <w:rPr>
                <w:b/>
                <w:lang w:val="en-GB"/>
              </w:rPr>
              <w:t>IV</w:t>
            </w:r>
          </w:p>
        </w:tc>
        <w:tc>
          <w:tcPr>
            <w:tcW w:w="4773" w:type="pct"/>
            <w:gridSpan w:val="21"/>
            <w:vAlign w:val="center"/>
          </w:tcPr>
          <w:p w14:paraId="0305B577" w14:textId="63326BD5" w:rsidR="007F469B" w:rsidRPr="003738D6" w:rsidRDefault="001D640B" w:rsidP="00E7017C">
            <w:pPr>
              <w:jc w:val="both"/>
              <w:rPr>
                <w:b/>
                <w:bCs/>
                <w:noProof/>
                <w:lang w:val="en-GB"/>
              </w:rPr>
            </w:pPr>
            <w:r w:rsidRPr="003738D6">
              <w:rPr>
                <w:b/>
                <w:bCs/>
                <w:noProof/>
                <w:lang w:val="en-GB"/>
              </w:rPr>
              <w:t xml:space="preserve">EXERCISES: </w:t>
            </w:r>
            <w:r w:rsidR="00F9226E">
              <w:rPr>
                <w:b/>
                <w:bCs/>
                <w:noProof/>
                <w:lang w:val="en-GB"/>
              </w:rPr>
              <w:t>not</w:t>
            </w:r>
            <w:r w:rsidR="00D5349C" w:rsidRPr="003738D6">
              <w:rPr>
                <w:b/>
                <w:bCs/>
                <w:noProof/>
                <w:lang w:val="en-GB"/>
              </w:rPr>
              <w:t xml:space="preserve"> applicable</w:t>
            </w:r>
          </w:p>
        </w:tc>
      </w:tr>
      <w:tr w:rsidR="00593408" w:rsidRPr="006512CD" w14:paraId="1F464CBF" w14:textId="77777777" w:rsidTr="00F9226E">
        <w:tblPrEx>
          <w:tblCellMar>
            <w:left w:w="71" w:type="dxa"/>
            <w:right w:w="71" w:type="dxa"/>
          </w:tblCellMar>
        </w:tblPrEx>
        <w:trPr>
          <w:jc w:val="center"/>
        </w:trPr>
        <w:tc>
          <w:tcPr>
            <w:tcW w:w="227" w:type="pct"/>
            <w:vAlign w:val="center"/>
          </w:tcPr>
          <w:p w14:paraId="268A70D5" w14:textId="44A42AB3" w:rsidR="00593408" w:rsidRPr="003738D6" w:rsidRDefault="00D5349C" w:rsidP="00FC3932">
            <w:pPr>
              <w:jc w:val="center"/>
              <w:rPr>
                <w:b/>
                <w:lang w:val="en-GB"/>
              </w:rPr>
            </w:pPr>
            <w:r w:rsidRPr="003738D6">
              <w:rPr>
                <w:b/>
                <w:lang w:val="en-GB"/>
              </w:rPr>
              <w:t>V</w:t>
            </w:r>
          </w:p>
        </w:tc>
        <w:tc>
          <w:tcPr>
            <w:tcW w:w="4773" w:type="pct"/>
            <w:gridSpan w:val="21"/>
            <w:vAlign w:val="center"/>
          </w:tcPr>
          <w:p w14:paraId="40010AB6" w14:textId="0D7EC120" w:rsidR="00593408" w:rsidRPr="003738D6" w:rsidRDefault="00D5349C" w:rsidP="00E7017C">
            <w:pPr>
              <w:jc w:val="both"/>
              <w:rPr>
                <w:b/>
                <w:bCs/>
                <w:noProof/>
                <w:lang w:val="en-GB"/>
              </w:rPr>
            </w:pPr>
            <w:r w:rsidRPr="003738D6">
              <w:rPr>
                <w:b/>
                <w:bCs/>
                <w:noProof/>
                <w:lang w:val="en-GB"/>
              </w:rPr>
              <w:t>BUNA:</w:t>
            </w:r>
          </w:p>
          <w:p w14:paraId="1768D587" w14:textId="77777777" w:rsidR="00D5349C" w:rsidRPr="003738D6" w:rsidRDefault="00D5349C" w:rsidP="00D5349C">
            <w:pPr>
              <w:pStyle w:val="Akapitzlist"/>
              <w:numPr>
                <w:ilvl w:val="0"/>
                <w:numId w:val="23"/>
              </w:numPr>
              <w:rPr>
                <w:lang w:val="en-GB"/>
              </w:rPr>
            </w:pPr>
            <w:r w:rsidRPr="003738D6">
              <w:rPr>
                <w:lang w:val="en-GB"/>
              </w:rPr>
              <w:t>The doctrines of economic policy from the 17th century to the present day.</w:t>
            </w:r>
          </w:p>
          <w:p w14:paraId="20284564" w14:textId="77777777" w:rsidR="00D5349C" w:rsidRPr="003738D6" w:rsidRDefault="00D5349C" w:rsidP="00D5349C">
            <w:pPr>
              <w:pStyle w:val="Akapitzlist"/>
              <w:numPr>
                <w:ilvl w:val="0"/>
                <w:numId w:val="23"/>
              </w:numPr>
              <w:rPr>
                <w:lang w:val="en-GB"/>
              </w:rPr>
            </w:pPr>
            <w:r w:rsidRPr="003738D6">
              <w:rPr>
                <w:lang w:val="en-GB"/>
              </w:rPr>
              <w:t>System reforms in Poland after 1989</w:t>
            </w:r>
          </w:p>
          <w:p w14:paraId="1AB908AA" w14:textId="77777777" w:rsidR="00D5349C" w:rsidRPr="003738D6" w:rsidRDefault="00D5349C" w:rsidP="00D5349C">
            <w:pPr>
              <w:pStyle w:val="Akapitzlist"/>
              <w:numPr>
                <w:ilvl w:val="0"/>
                <w:numId w:val="23"/>
              </w:numPr>
              <w:rPr>
                <w:lang w:val="en-GB"/>
              </w:rPr>
            </w:pPr>
            <w:r w:rsidRPr="003738D6">
              <w:rPr>
                <w:lang w:val="en-GB"/>
              </w:rPr>
              <w:t>The importance of accession to the European Union.</w:t>
            </w:r>
          </w:p>
          <w:p w14:paraId="68A8058C" w14:textId="478E28DD" w:rsidR="00DE1019" w:rsidRPr="003738D6" w:rsidRDefault="00D5349C" w:rsidP="00D5349C">
            <w:pPr>
              <w:pStyle w:val="Akapitzlist"/>
              <w:numPr>
                <w:ilvl w:val="0"/>
                <w:numId w:val="23"/>
              </w:numPr>
              <w:rPr>
                <w:lang w:val="en-GB"/>
              </w:rPr>
            </w:pPr>
            <w:r w:rsidRPr="003738D6">
              <w:rPr>
                <w:lang w:val="en-GB"/>
              </w:rPr>
              <w:t>Clusters in Poland and around the world, case study.</w:t>
            </w:r>
          </w:p>
        </w:tc>
      </w:tr>
      <w:tr w:rsidR="00701449" w:rsidRPr="003738D6" w14:paraId="22CF3244" w14:textId="77777777" w:rsidTr="00F9226E">
        <w:tblPrEx>
          <w:tblCellMar>
            <w:left w:w="71" w:type="dxa"/>
            <w:right w:w="71" w:type="dxa"/>
          </w:tblCellMar>
        </w:tblPrEx>
        <w:trPr>
          <w:jc w:val="center"/>
        </w:trPr>
        <w:tc>
          <w:tcPr>
            <w:tcW w:w="5000" w:type="pct"/>
            <w:gridSpan w:val="22"/>
            <w:shd w:val="clear" w:color="auto" w:fill="D9D9D9"/>
          </w:tcPr>
          <w:p w14:paraId="23798D3B" w14:textId="77777777" w:rsidR="00701449" w:rsidRPr="003738D6" w:rsidRDefault="00487685" w:rsidP="0016392D">
            <w:pPr>
              <w:spacing w:line="360" w:lineRule="auto"/>
              <w:jc w:val="center"/>
              <w:rPr>
                <w:b/>
                <w:sz w:val="22"/>
                <w:szCs w:val="22"/>
                <w:lang w:val="en-GB"/>
              </w:rPr>
            </w:pPr>
            <w:r w:rsidRPr="003738D6">
              <w:rPr>
                <w:b/>
                <w:sz w:val="22"/>
                <w:szCs w:val="22"/>
                <w:lang w:val="en-GB"/>
              </w:rPr>
              <w:t>Learning outcomes</w:t>
            </w:r>
          </w:p>
        </w:tc>
      </w:tr>
      <w:tr w:rsidR="00CE128A" w:rsidRPr="003738D6" w14:paraId="6108E0CD" w14:textId="77777777" w:rsidTr="00F9226E">
        <w:tblPrEx>
          <w:tblCellMar>
            <w:left w:w="71" w:type="dxa"/>
            <w:right w:w="71" w:type="dxa"/>
          </w:tblCellMar>
        </w:tblPrEx>
        <w:trPr>
          <w:jc w:val="center"/>
        </w:trPr>
        <w:tc>
          <w:tcPr>
            <w:tcW w:w="2496" w:type="pct"/>
            <w:gridSpan w:val="11"/>
          </w:tcPr>
          <w:p w14:paraId="0A37501D" w14:textId="77777777" w:rsidR="00CE128A" w:rsidRPr="003738D6" w:rsidRDefault="00CE128A">
            <w:pPr>
              <w:jc w:val="center"/>
              <w:rPr>
                <w:b/>
                <w:lang w:val="en-GB"/>
              </w:rPr>
            </w:pPr>
          </w:p>
          <w:p w14:paraId="52693DBE" w14:textId="77777777" w:rsidR="00CE128A" w:rsidRPr="003738D6" w:rsidRDefault="00CE128A">
            <w:pPr>
              <w:jc w:val="center"/>
              <w:rPr>
                <w:b/>
                <w:lang w:val="en-GB"/>
              </w:rPr>
            </w:pPr>
            <w:r w:rsidRPr="003738D6">
              <w:rPr>
                <w:b/>
                <w:lang w:val="en-GB"/>
              </w:rPr>
              <w:t>Directional effects – symbol and specification</w:t>
            </w:r>
          </w:p>
          <w:p w14:paraId="5DAB6C7B" w14:textId="77777777" w:rsidR="00CE128A" w:rsidRPr="003738D6" w:rsidRDefault="00CE128A">
            <w:pPr>
              <w:jc w:val="center"/>
              <w:rPr>
                <w:b/>
                <w:lang w:val="en-GB"/>
              </w:rPr>
            </w:pPr>
          </w:p>
        </w:tc>
        <w:tc>
          <w:tcPr>
            <w:tcW w:w="2504" w:type="pct"/>
            <w:gridSpan w:val="11"/>
            <w:vAlign w:val="center"/>
          </w:tcPr>
          <w:p w14:paraId="27FE072C" w14:textId="77777777" w:rsidR="00CE128A" w:rsidRPr="003738D6" w:rsidRDefault="00CE128A">
            <w:pPr>
              <w:jc w:val="center"/>
              <w:rPr>
                <w:b/>
                <w:lang w:val="en-GB"/>
              </w:rPr>
            </w:pPr>
            <w:r w:rsidRPr="003738D6">
              <w:rPr>
                <w:b/>
                <w:lang w:val="en-GB"/>
              </w:rPr>
              <w:t>Objective effects – specification</w:t>
            </w:r>
          </w:p>
        </w:tc>
      </w:tr>
      <w:tr w:rsidR="008E6F27" w:rsidRPr="006512CD" w14:paraId="4C8A7FA4" w14:textId="77777777" w:rsidTr="00F9226E">
        <w:tblPrEx>
          <w:tblCellMar>
            <w:left w:w="71" w:type="dxa"/>
            <w:right w:w="71" w:type="dxa"/>
          </w:tblCellMar>
        </w:tblPrEx>
        <w:trPr>
          <w:jc w:val="center"/>
        </w:trPr>
        <w:tc>
          <w:tcPr>
            <w:tcW w:w="2496" w:type="pct"/>
            <w:gridSpan w:val="11"/>
          </w:tcPr>
          <w:p w14:paraId="0841403C" w14:textId="77777777" w:rsidR="00B91868" w:rsidRPr="003738D6" w:rsidRDefault="00B91868" w:rsidP="00F32DD1">
            <w:pPr>
              <w:spacing w:line="276" w:lineRule="auto"/>
              <w:rPr>
                <w:b/>
                <w:bCs/>
                <w:color w:val="000000"/>
                <w:spacing w:val="-6"/>
                <w:lang w:val="en-GB"/>
              </w:rPr>
            </w:pPr>
            <w:r w:rsidRPr="003738D6">
              <w:rPr>
                <w:b/>
                <w:bCs/>
                <w:color w:val="000000"/>
                <w:spacing w:val="-6"/>
                <w:lang w:val="en-GB"/>
              </w:rPr>
              <w:t xml:space="preserve">in the field of </w:t>
            </w:r>
            <w:r w:rsidRPr="003738D6">
              <w:rPr>
                <w:b/>
                <w:bCs/>
                <w:color w:val="000000"/>
                <w:spacing w:val="-6"/>
                <w:u w:val="single"/>
                <w:lang w:val="en-GB"/>
              </w:rPr>
              <w:t>KNOWLEDGE:</w:t>
            </w:r>
          </w:p>
          <w:p w14:paraId="02EB378F" w14:textId="77777777" w:rsidR="00315102" w:rsidRPr="003738D6" w:rsidRDefault="00315102" w:rsidP="00F32DD1">
            <w:pPr>
              <w:spacing w:line="276" w:lineRule="auto"/>
              <w:rPr>
                <w:b/>
                <w:lang w:val="en-GB"/>
              </w:rPr>
            </w:pPr>
          </w:p>
          <w:p w14:paraId="41B0E0EA" w14:textId="77777777" w:rsidR="00487685" w:rsidRPr="003738D6" w:rsidRDefault="00487685" w:rsidP="001D640B">
            <w:pPr>
              <w:numPr>
                <w:ilvl w:val="0"/>
                <w:numId w:val="19"/>
              </w:numPr>
              <w:jc w:val="both"/>
              <w:rPr>
                <w:b/>
                <w:sz w:val="18"/>
                <w:szCs w:val="18"/>
                <w:lang w:val="en-GB"/>
              </w:rPr>
            </w:pPr>
            <w:r w:rsidRPr="003738D6">
              <w:rPr>
                <w:b/>
                <w:lang w:val="en-GB"/>
              </w:rPr>
              <w:lastRenderedPageBreak/>
              <w:t xml:space="preserve">E1_W01 </w:t>
            </w:r>
            <w:r w:rsidRPr="003738D6">
              <w:rPr>
                <w:lang w:val="en-GB"/>
              </w:rPr>
              <w:t>has</w:t>
            </w:r>
            <w:r w:rsidRPr="003738D6">
              <w:rPr>
                <w:b/>
                <w:lang w:val="en-GB"/>
              </w:rPr>
              <w:t xml:space="preserve"> </w:t>
            </w:r>
            <w:r w:rsidR="001D640B" w:rsidRPr="003738D6">
              <w:rPr>
                <w:sz w:val="18"/>
                <w:szCs w:val="18"/>
                <w:lang w:val="en-GB"/>
              </w:rPr>
              <w:t xml:space="preserve">a comprehensive knowledge of the </w:t>
            </w:r>
            <w:r w:rsidRPr="003738D6">
              <w:rPr>
                <w:lang w:val="en-GB"/>
              </w:rPr>
              <w:t xml:space="preserve"> </w:t>
            </w:r>
            <w:r w:rsidRPr="003738D6">
              <w:rPr>
                <w:sz w:val="18"/>
                <w:szCs w:val="18"/>
                <w:lang w:val="en-GB"/>
              </w:rPr>
              <w:t>place of economics in the system of sciences, its nature, methodology and connections with other scientific disciplines, knows and understands the basic terminology of economic sciences</w:t>
            </w:r>
            <w:r w:rsidR="001D640B" w:rsidRPr="003738D6">
              <w:rPr>
                <w:sz w:val="18"/>
                <w:szCs w:val="18"/>
                <w:lang w:val="en-GB"/>
              </w:rPr>
              <w:t>.</w:t>
            </w:r>
          </w:p>
          <w:p w14:paraId="46764125" w14:textId="6671F334" w:rsidR="00487685" w:rsidRPr="003738D6" w:rsidRDefault="00487685" w:rsidP="001D640B">
            <w:pPr>
              <w:numPr>
                <w:ilvl w:val="0"/>
                <w:numId w:val="19"/>
              </w:numPr>
              <w:jc w:val="both"/>
              <w:rPr>
                <w:b/>
                <w:sz w:val="18"/>
                <w:szCs w:val="18"/>
                <w:lang w:val="en-GB"/>
              </w:rPr>
            </w:pPr>
            <w:r w:rsidRPr="003738D6">
              <w:rPr>
                <w:b/>
                <w:lang w:val="en-GB"/>
              </w:rPr>
              <w:t xml:space="preserve">E1_W02 </w:t>
            </w:r>
            <w:r w:rsidRPr="003738D6">
              <w:rPr>
                <w:sz w:val="18"/>
                <w:szCs w:val="18"/>
                <w:lang w:val="en-GB"/>
              </w:rPr>
              <w:t>Knows and understands the economic conditions and forms as well as the standards, phenomena and processes related to the market. He has</w:t>
            </w:r>
            <w:r w:rsidR="00D5349C" w:rsidRPr="003738D6">
              <w:rPr>
                <w:sz w:val="18"/>
                <w:szCs w:val="18"/>
                <w:lang w:val="en-GB"/>
              </w:rPr>
              <w:t xml:space="preserve"> </w:t>
            </w:r>
            <w:r w:rsidR="001D640B" w:rsidRPr="003738D6">
              <w:rPr>
                <w:sz w:val="18"/>
                <w:szCs w:val="18"/>
                <w:lang w:val="en-GB"/>
              </w:rPr>
              <w:t xml:space="preserve">basic knowledge </w:t>
            </w:r>
            <w:r w:rsidRPr="003738D6">
              <w:rPr>
                <w:lang w:val="en-GB"/>
              </w:rPr>
              <w:t xml:space="preserve">of </w:t>
            </w:r>
            <w:r w:rsidRPr="003738D6">
              <w:rPr>
                <w:sz w:val="18"/>
                <w:szCs w:val="18"/>
                <w:lang w:val="en-GB"/>
              </w:rPr>
              <w:t>processes, phenomena, subjects, structures and other</w:t>
            </w:r>
            <w:r w:rsidR="00D5349C" w:rsidRPr="003738D6">
              <w:rPr>
                <w:sz w:val="18"/>
                <w:szCs w:val="18"/>
                <w:lang w:val="en-GB"/>
              </w:rPr>
              <w:t xml:space="preserve"> </w:t>
            </w:r>
            <w:r w:rsidRPr="003738D6">
              <w:rPr>
                <w:lang w:val="en-GB"/>
              </w:rPr>
              <w:t>economic</w:t>
            </w:r>
            <w:r w:rsidR="00D5349C" w:rsidRPr="003738D6">
              <w:rPr>
                <w:lang w:val="en-GB"/>
              </w:rPr>
              <w:t xml:space="preserve"> </w:t>
            </w:r>
            <w:r w:rsidR="001D640B" w:rsidRPr="003738D6">
              <w:rPr>
                <w:sz w:val="18"/>
                <w:szCs w:val="18"/>
                <w:lang w:val="en-GB"/>
              </w:rPr>
              <w:t xml:space="preserve">institutions and about </w:t>
            </w:r>
            <w:r w:rsidRPr="003738D6">
              <w:rPr>
                <w:lang w:val="en-GB"/>
              </w:rPr>
              <w:t xml:space="preserve">their elements and </w:t>
            </w:r>
            <w:r w:rsidRPr="003738D6">
              <w:rPr>
                <w:sz w:val="18"/>
                <w:szCs w:val="18"/>
                <w:lang w:val="en-GB"/>
              </w:rPr>
              <w:t>features.</w:t>
            </w:r>
          </w:p>
          <w:p w14:paraId="56ACBA03" w14:textId="3C8C0CEC" w:rsidR="00487685" w:rsidRPr="003738D6" w:rsidRDefault="00487685" w:rsidP="001D640B">
            <w:pPr>
              <w:numPr>
                <w:ilvl w:val="0"/>
                <w:numId w:val="19"/>
              </w:numPr>
              <w:jc w:val="both"/>
              <w:rPr>
                <w:b/>
                <w:lang w:val="en-GB"/>
              </w:rPr>
            </w:pPr>
            <w:r w:rsidRPr="003738D6">
              <w:rPr>
                <w:b/>
                <w:lang w:val="en-GB"/>
              </w:rPr>
              <w:t xml:space="preserve">E1_W03 </w:t>
            </w:r>
            <w:r w:rsidRPr="003738D6">
              <w:rPr>
                <w:lang w:val="en-GB"/>
              </w:rPr>
              <w:t>Ha</w:t>
            </w:r>
            <w:r w:rsidRPr="003738D6">
              <w:rPr>
                <w:b/>
                <w:lang w:val="en-GB"/>
              </w:rPr>
              <w:t xml:space="preserve">s </w:t>
            </w:r>
            <w:r w:rsidR="001D640B" w:rsidRPr="003738D6">
              <w:rPr>
                <w:sz w:val="18"/>
                <w:szCs w:val="18"/>
                <w:lang w:val="en-GB"/>
              </w:rPr>
              <w:t xml:space="preserve">a basic knowledge of the relations between phenomena, entities, structures and economic institutions on a micro-,macro-economic and sectoral scale, both in </w:t>
            </w:r>
            <w:r w:rsidRPr="003738D6">
              <w:rPr>
                <w:lang w:val="en-GB"/>
              </w:rPr>
              <w:t>the real and monetary</w:t>
            </w:r>
            <w:r w:rsidR="00D5349C" w:rsidRPr="003738D6">
              <w:rPr>
                <w:lang w:val="en-GB"/>
              </w:rPr>
              <w:t xml:space="preserve"> </w:t>
            </w:r>
            <w:r w:rsidR="001D640B" w:rsidRPr="003738D6">
              <w:rPr>
                <w:sz w:val="18"/>
                <w:szCs w:val="18"/>
                <w:lang w:val="en-GB"/>
              </w:rPr>
              <w:t xml:space="preserve">dimensions, including the </w:t>
            </w:r>
            <w:r w:rsidRPr="003738D6">
              <w:rPr>
                <w:lang w:val="en-GB"/>
              </w:rPr>
              <w:t xml:space="preserve">chosen specialization in the field of  </w:t>
            </w:r>
            <w:r w:rsidRPr="003738D6">
              <w:rPr>
                <w:sz w:val="18"/>
                <w:szCs w:val="18"/>
                <w:lang w:val="en-GB"/>
              </w:rPr>
              <w:t>economics. He knows how to apply knowledge in practice.</w:t>
            </w:r>
          </w:p>
          <w:p w14:paraId="2A2222D9" w14:textId="089C22A7" w:rsidR="00487685" w:rsidRPr="003738D6" w:rsidRDefault="00487685" w:rsidP="001D640B">
            <w:pPr>
              <w:numPr>
                <w:ilvl w:val="0"/>
                <w:numId w:val="19"/>
              </w:numPr>
              <w:jc w:val="both"/>
              <w:rPr>
                <w:b/>
                <w:sz w:val="18"/>
                <w:szCs w:val="18"/>
                <w:lang w:val="en-GB"/>
              </w:rPr>
            </w:pPr>
            <w:r w:rsidRPr="003738D6">
              <w:rPr>
                <w:b/>
                <w:lang w:val="en-GB"/>
              </w:rPr>
              <w:t xml:space="preserve">E1_W04 </w:t>
            </w:r>
            <w:r w:rsidRPr="003738D6">
              <w:rPr>
                <w:sz w:val="18"/>
                <w:szCs w:val="18"/>
                <w:lang w:val="en-GB"/>
              </w:rPr>
              <w:t>Knows basic research approaches and typical methods and tools, including statistical,</w:t>
            </w:r>
            <w:r w:rsidRPr="003738D6">
              <w:rPr>
                <w:lang w:val="en-GB"/>
              </w:rPr>
              <w:t xml:space="preserve"> mathematical and</w:t>
            </w:r>
            <w:r w:rsidR="00D5349C" w:rsidRPr="003738D6">
              <w:rPr>
                <w:lang w:val="en-GB"/>
              </w:rPr>
              <w:t xml:space="preserve"> </w:t>
            </w:r>
            <w:r w:rsidR="001D640B" w:rsidRPr="003738D6">
              <w:rPr>
                <w:sz w:val="18"/>
                <w:szCs w:val="18"/>
                <w:lang w:val="en-GB"/>
              </w:rPr>
              <w:t xml:space="preserve">computer science, used </w:t>
            </w:r>
            <w:r w:rsidRPr="003738D6">
              <w:rPr>
                <w:lang w:val="en-GB"/>
              </w:rPr>
              <w:t xml:space="preserve">to </w:t>
            </w:r>
            <w:r w:rsidRPr="003738D6">
              <w:rPr>
                <w:sz w:val="18"/>
                <w:szCs w:val="18"/>
                <w:lang w:val="en-GB"/>
              </w:rPr>
              <w:t>describe/</w:t>
            </w:r>
            <w:proofErr w:type="spellStart"/>
            <w:r w:rsidRPr="003738D6">
              <w:rPr>
                <w:sz w:val="18"/>
                <w:szCs w:val="18"/>
                <w:lang w:val="en-GB"/>
              </w:rPr>
              <w:t>analyze</w:t>
            </w:r>
            <w:proofErr w:type="spellEnd"/>
            <w:r w:rsidRPr="003738D6">
              <w:rPr>
                <w:sz w:val="18"/>
                <w:szCs w:val="18"/>
                <w:lang w:val="en-GB"/>
              </w:rPr>
              <w:t xml:space="preserve"> selected entities, relations</w:t>
            </w:r>
            <w:r w:rsidR="00D5349C" w:rsidRPr="003738D6">
              <w:rPr>
                <w:sz w:val="18"/>
                <w:szCs w:val="18"/>
                <w:lang w:val="en-GB"/>
              </w:rPr>
              <w:t xml:space="preserve"> </w:t>
            </w:r>
            <w:r w:rsidR="001D640B" w:rsidRPr="003738D6">
              <w:rPr>
                <w:sz w:val="18"/>
                <w:szCs w:val="18"/>
                <w:lang w:val="en-GB"/>
              </w:rPr>
              <w:t xml:space="preserve">between them or phenomena on </w:t>
            </w:r>
            <w:r w:rsidRPr="003738D6">
              <w:rPr>
                <w:lang w:val="en-GB"/>
              </w:rPr>
              <w:t xml:space="preserve">a </w:t>
            </w:r>
            <w:r w:rsidRPr="003738D6">
              <w:rPr>
                <w:sz w:val="18"/>
                <w:szCs w:val="18"/>
                <w:lang w:val="en-GB"/>
              </w:rPr>
              <w:t>microeconomic scale.</w:t>
            </w:r>
            <w:r w:rsidRPr="003738D6">
              <w:rPr>
                <w:lang w:val="en-GB"/>
              </w:rPr>
              <w:t xml:space="preserve"> </w:t>
            </w:r>
            <w:r w:rsidRPr="003738D6">
              <w:rPr>
                <w:sz w:val="18"/>
                <w:szCs w:val="18"/>
                <w:lang w:val="en-GB"/>
              </w:rPr>
              <w:t xml:space="preserve"> </w:t>
            </w:r>
            <w:r w:rsidRPr="003738D6">
              <w:rPr>
                <w:lang w:val="en-GB"/>
              </w:rPr>
              <w:t xml:space="preserve"> </w:t>
            </w:r>
            <w:r w:rsidR="00D5349C" w:rsidRPr="003738D6">
              <w:rPr>
                <w:sz w:val="18"/>
                <w:szCs w:val="18"/>
                <w:lang w:val="en-GB"/>
              </w:rPr>
              <w:t>Knows</w:t>
            </w:r>
            <w:r w:rsidRPr="003738D6">
              <w:rPr>
                <w:sz w:val="18"/>
                <w:szCs w:val="18"/>
                <w:lang w:val="en-GB"/>
              </w:rPr>
              <w:t xml:space="preserve"> created by the discipline of science economics methods of studying the types of bonds and economic and social relations and the regularities governing them, including in the field of selected specialization in the field of economics.</w:t>
            </w:r>
          </w:p>
          <w:p w14:paraId="59EBE51D" w14:textId="00E78DEF" w:rsidR="00487685" w:rsidRPr="003738D6" w:rsidRDefault="00487685" w:rsidP="001D640B">
            <w:pPr>
              <w:numPr>
                <w:ilvl w:val="0"/>
                <w:numId w:val="19"/>
              </w:numPr>
              <w:jc w:val="both"/>
              <w:rPr>
                <w:b/>
                <w:sz w:val="18"/>
                <w:szCs w:val="18"/>
                <w:lang w:val="en-GB"/>
              </w:rPr>
            </w:pPr>
            <w:r w:rsidRPr="003738D6">
              <w:rPr>
                <w:b/>
                <w:lang w:val="en-GB"/>
              </w:rPr>
              <w:t>E1_W08</w:t>
            </w:r>
            <w:r w:rsidRPr="003738D6">
              <w:rPr>
                <w:lang w:val="en-GB"/>
              </w:rPr>
              <w:t xml:space="preserve"> Has</w:t>
            </w:r>
            <w:r w:rsidR="00D5349C" w:rsidRPr="003738D6">
              <w:rPr>
                <w:b/>
                <w:lang w:val="en-GB"/>
              </w:rPr>
              <w:t xml:space="preserve"> </w:t>
            </w:r>
            <w:r w:rsidRPr="003738D6">
              <w:rPr>
                <w:sz w:val="18"/>
                <w:szCs w:val="18"/>
                <w:lang w:val="en-GB"/>
              </w:rPr>
              <w:t>knowledge of the transformation processes of entities, institutions and economic structures and of their causes, course, scale and effects.</w:t>
            </w:r>
          </w:p>
          <w:p w14:paraId="5F511185" w14:textId="1B8A548B" w:rsidR="00487685" w:rsidRPr="003738D6" w:rsidRDefault="00487685" w:rsidP="001D640B">
            <w:pPr>
              <w:numPr>
                <w:ilvl w:val="0"/>
                <w:numId w:val="19"/>
              </w:numPr>
              <w:jc w:val="both"/>
              <w:rPr>
                <w:b/>
                <w:lang w:val="en-GB"/>
              </w:rPr>
            </w:pPr>
            <w:r w:rsidRPr="003738D6">
              <w:rPr>
                <w:b/>
                <w:lang w:val="en-GB"/>
              </w:rPr>
              <w:t>E1_W11</w:t>
            </w:r>
            <w:r w:rsidR="001D640B" w:rsidRPr="003738D6">
              <w:rPr>
                <w:sz w:val="18"/>
                <w:szCs w:val="18"/>
                <w:lang w:val="en-GB"/>
              </w:rPr>
              <w:t xml:space="preserve"> the sources,</w:t>
            </w:r>
            <w:r w:rsidR="00D5349C" w:rsidRPr="003738D6">
              <w:rPr>
                <w:sz w:val="18"/>
                <w:szCs w:val="18"/>
                <w:lang w:val="en-GB"/>
              </w:rPr>
              <w:t xml:space="preserve"> </w:t>
            </w:r>
            <w:r w:rsidRPr="003738D6">
              <w:rPr>
                <w:sz w:val="18"/>
                <w:szCs w:val="18"/>
                <w:lang w:val="en-GB"/>
              </w:rPr>
              <w:t>nat</w:t>
            </w:r>
            <w:r w:rsidR="00D5349C" w:rsidRPr="003738D6">
              <w:rPr>
                <w:sz w:val="18"/>
                <w:szCs w:val="18"/>
                <w:lang w:val="en-GB"/>
              </w:rPr>
              <w:t xml:space="preserve">ure and regularities of </w:t>
            </w:r>
            <w:proofErr w:type="spellStart"/>
            <w:r w:rsidR="00D5349C" w:rsidRPr="003738D6">
              <w:rPr>
                <w:sz w:val="18"/>
                <w:szCs w:val="18"/>
                <w:lang w:val="en-GB"/>
              </w:rPr>
              <w:t>behavio</w:t>
            </w:r>
            <w:r w:rsidRPr="003738D6">
              <w:rPr>
                <w:sz w:val="18"/>
                <w:szCs w:val="18"/>
                <w:lang w:val="en-GB"/>
              </w:rPr>
              <w:t>r</w:t>
            </w:r>
            <w:proofErr w:type="spellEnd"/>
            <w:r w:rsidRPr="003738D6">
              <w:rPr>
                <w:sz w:val="18"/>
                <w:szCs w:val="18"/>
                <w:lang w:val="en-GB"/>
              </w:rPr>
              <w:t xml:space="preserve"> and ways of acting of people and entities and</w:t>
            </w:r>
            <w:r w:rsidRPr="003738D6">
              <w:rPr>
                <w:lang w:val="en-GB"/>
              </w:rPr>
              <w:t xml:space="preserve"> </w:t>
            </w:r>
            <w:r w:rsidR="001D640B" w:rsidRPr="003738D6">
              <w:rPr>
                <w:sz w:val="18"/>
                <w:szCs w:val="18"/>
                <w:lang w:val="en-GB"/>
              </w:rPr>
              <w:t xml:space="preserve"> </w:t>
            </w:r>
            <w:r w:rsidRPr="003738D6">
              <w:rPr>
                <w:lang w:val="en-GB"/>
              </w:rPr>
              <w:t xml:space="preserve">their relationship with </w:t>
            </w:r>
            <w:r w:rsidRPr="003738D6">
              <w:rPr>
                <w:sz w:val="18"/>
                <w:szCs w:val="18"/>
                <w:lang w:val="en-GB"/>
              </w:rPr>
              <w:t>the functioning of the market.</w:t>
            </w:r>
          </w:p>
          <w:p w14:paraId="6A05A809" w14:textId="77777777" w:rsidR="00487685" w:rsidRPr="003738D6" w:rsidRDefault="00487685" w:rsidP="00487685">
            <w:pPr>
              <w:ind w:left="1080"/>
              <w:rPr>
                <w:b/>
                <w:lang w:val="en-GB"/>
              </w:rPr>
            </w:pPr>
          </w:p>
          <w:p w14:paraId="5A39BBE3" w14:textId="77777777" w:rsidR="000C1B60" w:rsidRPr="003738D6" w:rsidRDefault="000C1B60" w:rsidP="001D640B">
            <w:pPr>
              <w:rPr>
                <w:lang w:val="en-GB"/>
              </w:rPr>
            </w:pPr>
          </w:p>
        </w:tc>
        <w:tc>
          <w:tcPr>
            <w:tcW w:w="2504" w:type="pct"/>
            <w:gridSpan w:val="11"/>
            <w:vAlign w:val="center"/>
          </w:tcPr>
          <w:p w14:paraId="41C8F396" w14:textId="77777777" w:rsidR="001A2FE8" w:rsidRPr="003738D6" w:rsidRDefault="001A2FE8" w:rsidP="001A2FE8">
            <w:pPr>
              <w:pStyle w:val="Akapitzlist"/>
              <w:spacing w:line="276" w:lineRule="auto"/>
              <w:ind w:left="0"/>
              <w:jc w:val="both"/>
              <w:rPr>
                <w:lang w:val="en-GB"/>
              </w:rPr>
            </w:pPr>
          </w:p>
          <w:p w14:paraId="72A3D3EC" w14:textId="77777777" w:rsidR="001A2FE8" w:rsidRPr="003738D6" w:rsidRDefault="001A2FE8" w:rsidP="001A2FE8">
            <w:pPr>
              <w:pStyle w:val="Akapitzlist"/>
              <w:spacing w:line="276" w:lineRule="auto"/>
              <w:ind w:left="0"/>
              <w:jc w:val="both"/>
              <w:rPr>
                <w:lang w:val="en-GB"/>
              </w:rPr>
            </w:pPr>
          </w:p>
          <w:p w14:paraId="0D0B940D" w14:textId="77777777" w:rsidR="001A2FE8" w:rsidRPr="003738D6" w:rsidRDefault="001A2FE8" w:rsidP="001A2FE8">
            <w:pPr>
              <w:pStyle w:val="Akapitzlist"/>
              <w:spacing w:line="276" w:lineRule="auto"/>
              <w:ind w:left="0"/>
              <w:jc w:val="both"/>
              <w:rPr>
                <w:sz w:val="18"/>
                <w:szCs w:val="18"/>
                <w:lang w:val="en-GB"/>
              </w:rPr>
            </w:pPr>
          </w:p>
          <w:p w14:paraId="0E981C33" w14:textId="77777777" w:rsidR="008E6F27" w:rsidRPr="003738D6" w:rsidRDefault="00012ABE" w:rsidP="001A2FE8">
            <w:pPr>
              <w:pStyle w:val="Akapitzlist"/>
              <w:spacing w:line="276" w:lineRule="auto"/>
              <w:ind w:left="0"/>
              <w:jc w:val="both"/>
              <w:rPr>
                <w:sz w:val="18"/>
                <w:szCs w:val="18"/>
                <w:lang w:val="en-GB"/>
              </w:rPr>
            </w:pPr>
            <w:r w:rsidRPr="003738D6">
              <w:rPr>
                <w:sz w:val="18"/>
                <w:szCs w:val="18"/>
                <w:lang w:val="en-GB"/>
              </w:rPr>
              <w:lastRenderedPageBreak/>
              <w:t>He has knowledge of the</w:t>
            </w:r>
            <w:r w:rsidR="001A2FE8" w:rsidRPr="003738D6">
              <w:rPr>
                <w:sz w:val="18"/>
                <w:szCs w:val="18"/>
                <w:lang w:val="en-GB"/>
              </w:rPr>
              <w:t xml:space="preserve"> place and functions of economic policy in the area of socio-economic sciences. Knows the concepts and definitions in this regard.</w:t>
            </w:r>
          </w:p>
          <w:p w14:paraId="0E27B00A" w14:textId="77777777" w:rsidR="001A2FE8" w:rsidRPr="003738D6" w:rsidRDefault="001A2FE8" w:rsidP="001A2FE8">
            <w:pPr>
              <w:pStyle w:val="Akapitzlist"/>
              <w:spacing w:line="276" w:lineRule="auto"/>
              <w:ind w:left="0"/>
              <w:jc w:val="both"/>
              <w:rPr>
                <w:sz w:val="18"/>
                <w:szCs w:val="18"/>
                <w:lang w:val="en-GB"/>
              </w:rPr>
            </w:pPr>
          </w:p>
          <w:p w14:paraId="322D93DA" w14:textId="77777777" w:rsidR="001A2FE8" w:rsidRPr="003738D6" w:rsidRDefault="00012ABE" w:rsidP="001A2FE8">
            <w:pPr>
              <w:pStyle w:val="Akapitzlist"/>
              <w:spacing w:line="276" w:lineRule="auto"/>
              <w:ind w:left="0"/>
              <w:jc w:val="both"/>
              <w:rPr>
                <w:sz w:val="18"/>
                <w:szCs w:val="18"/>
                <w:lang w:val="en-GB"/>
              </w:rPr>
            </w:pPr>
            <w:r w:rsidRPr="003738D6">
              <w:rPr>
                <w:sz w:val="18"/>
                <w:szCs w:val="18"/>
                <w:lang w:val="en-GB"/>
              </w:rPr>
              <w:t>It</w:t>
            </w:r>
            <w:r w:rsidR="001A2FE8" w:rsidRPr="003738D6">
              <w:rPr>
                <w:sz w:val="18"/>
                <w:szCs w:val="18"/>
                <w:lang w:val="en-GB"/>
              </w:rPr>
              <w:t xml:space="preserve"> describes the processes of characteristic doctrines for economic policy resulting from historical volatility</w:t>
            </w:r>
            <w:r w:rsidR="001D640B" w:rsidRPr="003738D6">
              <w:rPr>
                <w:sz w:val="18"/>
                <w:szCs w:val="18"/>
                <w:lang w:val="en-GB"/>
              </w:rPr>
              <w:t>.</w:t>
            </w:r>
          </w:p>
          <w:p w14:paraId="60061E4C" w14:textId="77777777" w:rsidR="001A2FE8" w:rsidRPr="003738D6" w:rsidRDefault="001A2FE8" w:rsidP="001A2FE8">
            <w:pPr>
              <w:pStyle w:val="Akapitzlist"/>
              <w:spacing w:line="276" w:lineRule="auto"/>
              <w:ind w:left="0"/>
              <w:jc w:val="both"/>
              <w:rPr>
                <w:sz w:val="18"/>
                <w:szCs w:val="18"/>
                <w:lang w:val="en-GB"/>
              </w:rPr>
            </w:pPr>
          </w:p>
          <w:p w14:paraId="44EAFD9C" w14:textId="77777777" w:rsidR="001A2FE8" w:rsidRPr="003738D6" w:rsidRDefault="001A2FE8" w:rsidP="001A2FE8">
            <w:pPr>
              <w:pStyle w:val="Akapitzlist"/>
              <w:spacing w:line="276" w:lineRule="auto"/>
              <w:ind w:left="0"/>
              <w:jc w:val="both"/>
              <w:rPr>
                <w:sz w:val="18"/>
                <w:szCs w:val="18"/>
                <w:lang w:val="en-GB"/>
              </w:rPr>
            </w:pPr>
          </w:p>
          <w:p w14:paraId="277CAD00" w14:textId="77777777" w:rsidR="001A2FE8" w:rsidRPr="003738D6" w:rsidRDefault="00012ABE" w:rsidP="001A2FE8">
            <w:pPr>
              <w:pStyle w:val="Akapitzlist"/>
              <w:spacing w:line="276" w:lineRule="auto"/>
              <w:ind w:left="0"/>
              <w:jc w:val="both"/>
              <w:rPr>
                <w:sz w:val="18"/>
                <w:szCs w:val="18"/>
                <w:lang w:val="en-GB"/>
              </w:rPr>
            </w:pPr>
            <w:r w:rsidRPr="003738D6">
              <w:rPr>
                <w:sz w:val="18"/>
                <w:szCs w:val="18"/>
                <w:lang w:val="en-GB"/>
              </w:rPr>
              <w:t>He discusses transformation processes and economic development policy</w:t>
            </w:r>
            <w:r w:rsidR="001A2FE8" w:rsidRPr="003738D6">
              <w:rPr>
                <w:sz w:val="18"/>
                <w:szCs w:val="18"/>
                <w:lang w:val="en-GB"/>
              </w:rPr>
              <w:t xml:space="preserve"> in Poland, understands the essence of SMEs and their role in economic development.</w:t>
            </w:r>
          </w:p>
          <w:p w14:paraId="4B94D5A5" w14:textId="77777777" w:rsidR="001A2FE8" w:rsidRPr="003738D6" w:rsidRDefault="001A2FE8" w:rsidP="001A2FE8">
            <w:pPr>
              <w:pStyle w:val="Akapitzlist"/>
              <w:spacing w:line="276" w:lineRule="auto"/>
              <w:ind w:left="0"/>
              <w:jc w:val="both"/>
              <w:rPr>
                <w:sz w:val="18"/>
                <w:szCs w:val="18"/>
                <w:lang w:val="en-GB"/>
              </w:rPr>
            </w:pPr>
          </w:p>
          <w:p w14:paraId="2804C4A8" w14:textId="77777777" w:rsidR="001A2FE8" w:rsidRPr="003738D6" w:rsidRDefault="00012ABE" w:rsidP="001A2FE8">
            <w:pPr>
              <w:pStyle w:val="Akapitzlist"/>
              <w:spacing w:line="276" w:lineRule="auto"/>
              <w:ind w:left="0"/>
              <w:jc w:val="both"/>
              <w:rPr>
                <w:sz w:val="18"/>
                <w:szCs w:val="18"/>
                <w:lang w:val="en-GB"/>
              </w:rPr>
            </w:pPr>
            <w:r w:rsidRPr="003738D6">
              <w:rPr>
                <w:sz w:val="18"/>
                <w:szCs w:val="18"/>
                <w:lang w:val="en-GB"/>
              </w:rPr>
              <w:t>It</w:t>
            </w:r>
            <w:r w:rsidR="001A2FE8" w:rsidRPr="003738D6">
              <w:rPr>
                <w:sz w:val="18"/>
                <w:szCs w:val="18"/>
                <w:lang w:val="en-GB"/>
              </w:rPr>
              <w:t xml:space="preserve"> presents methods of examining relations and ties between economic entities, indicating the importance of these relations for economic (regional) development.</w:t>
            </w:r>
          </w:p>
          <w:p w14:paraId="3DEEC669" w14:textId="77777777" w:rsidR="001A2FE8" w:rsidRPr="003738D6" w:rsidRDefault="001A2FE8" w:rsidP="001A2FE8">
            <w:pPr>
              <w:pStyle w:val="Akapitzlist"/>
              <w:spacing w:line="276" w:lineRule="auto"/>
              <w:ind w:left="0"/>
              <w:jc w:val="both"/>
              <w:rPr>
                <w:sz w:val="18"/>
                <w:szCs w:val="18"/>
                <w:lang w:val="en-GB"/>
              </w:rPr>
            </w:pPr>
          </w:p>
          <w:p w14:paraId="3735C66A" w14:textId="79E10E04" w:rsidR="001A2FE8" w:rsidRPr="003738D6" w:rsidRDefault="00012ABE" w:rsidP="001A2FE8">
            <w:pPr>
              <w:pStyle w:val="Akapitzlist"/>
              <w:spacing w:line="276" w:lineRule="auto"/>
              <w:ind w:left="0"/>
              <w:jc w:val="both"/>
              <w:rPr>
                <w:sz w:val="18"/>
                <w:szCs w:val="18"/>
                <w:lang w:val="en-GB"/>
              </w:rPr>
            </w:pPr>
            <w:r w:rsidRPr="003738D6">
              <w:rPr>
                <w:sz w:val="18"/>
                <w:szCs w:val="18"/>
                <w:lang w:val="en-GB"/>
              </w:rPr>
              <w:t>He has knowledge about the</w:t>
            </w:r>
            <w:r w:rsidR="001A2FE8" w:rsidRPr="003738D6">
              <w:rPr>
                <w:sz w:val="18"/>
                <w:szCs w:val="18"/>
                <w:lang w:val="en-GB"/>
              </w:rPr>
              <w:t xml:space="preserve"> transformation of the socio-economic system and the system of functioning of</w:t>
            </w:r>
            <w:r w:rsidR="00D5349C" w:rsidRPr="003738D6">
              <w:rPr>
                <w:sz w:val="18"/>
                <w:szCs w:val="18"/>
                <w:lang w:val="en-GB"/>
              </w:rPr>
              <w:t xml:space="preserve"> </w:t>
            </w:r>
            <w:r w:rsidRPr="003738D6">
              <w:rPr>
                <w:lang w:val="en-GB"/>
              </w:rPr>
              <w:t>the</w:t>
            </w:r>
            <w:r w:rsidR="00D5349C" w:rsidRPr="003738D6">
              <w:rPr>
                <w:lang w:val="en-GB"/>
              </w:rPr>
              <w:t xml:space="preserve"> </w:t>
            </w:r>
            <w:r w:rsidR="001D640B" w:rsidRPr="003738D6">
              <w:rPr>
                <w:sz w:val="18"/>
                <w:szCs w:val="18"/>
                <w:lang w:val="en-GB"/>
              </w:rPr>
              <w:t>economy, and t</w:t>
            </w:r>
            <w:r w:rsidR="00D5349C" w:rsidRPr="003738D6">
              <w:rPr>
                <w:sz w:val="18"/>
                <w:szCs w:val="18"/>
                <w:lang w:val="en-GB"/>
              </w:rPr>
              <w:t xml:space="preserve">he </w:t>
            </w:r>
            <w:r w:rsidRPr="003738D6">
              <w:rPr>
                <w:lang w:val="en-GB"/>
              </w:rPr>
              <w:t>innovation</w:t>
            </w:r>
            <w:r w:rsidR="00D5349C" w:rsidRPr="003738D6">
              <w:rPr>
                <w:lang w:val="en-GB"/>
              </w:rPr>
              <w:t xml:space="preserve"> </w:t>
            </w:r>
            <w:r w:rsidR="00676192" w:rsidRPr="003738D6">
              <w:rPr>
                <w:sz w:val="18"/>
                <w:szCs w:val="18"/>
                <w:lang w:val="en-GB"/>
              </w:rPr>
              <w:t>policy.</w:t>
            </w:r>
          </w:p>
          <w:p w14:paraId="3656B9AB" w14:textId="77777777" w:rsidR="00676192" w:rsidRPr="003738D6" w:rsidRDefault="00676192" w:rsidP="001A2FE8">
            <w:pPr>
              <w:pStyle w:val="Akapitzlist"/>
              <w:spacing w:line="276" w:lineRule="auto"/>
              <w:ind w:left="0"/>
              <w:jc w:val="both"/>
              <w:rPr>
                <w:sz w:val="18"/>
                <w:szCs w:val="18"/>
                <w:lang w:val="en-GB"/>
              </w:rPr>
            </w:pPr>
          </w:p>
          <w:p w14:paraId="1EBBE6A4" w14:textId="77777777" w:rsidR="00676192" w:rsidRPr="003738D6" w:rsidRDefault="00012ABE" w:rsidP="001A2FE8">
            <w:pPr>
              <w:pStyle w:val="Akapitzlist"/>
              <w:spacing w:line="276" w:lineRule="auto"/>
              <w:ind w:left="0"/>
              <w:jc w:val="both"/>
              <w:rPr>
                <w:sz w:val="18"/>
                <w:szCs w:val="18"/>
                <w:lang w:val="en-GB"/>
              </w:rPr>
            </w:pPr>
            <w:r w:rsidRPr="003738D6">
              <w:rPr>
                <w:sz w:val="18"/>
                <w:szCs w:val="18"/>
                <w:lang w:val="en-GB"/>
              </w:rPr>
              <w:t xml:space="preserve">It </w:t>
            </w:r>
            <w:r w:rsidR="00676192" w:rsidRPr="003738D6">
              <w:rPr>
                <w:sz w:val="18"/>
                <w:szCs w:val="18"/>
                <w:lang w:val="en-GB"/>
              </w:rPr>
              <w:t xml:space="preserve"> discusses the mechanisms and structures of impact on the market resulting from different views proclaimed by specific socio-economic environments.</w:t>
            </w:r>
          </w:p>
          <w:p w14:paraId="45FB0818" w14:textId="77777777" w:rsidR="00676192" w:rsidRPr="003738D6" w:rsidRDefault="00676192" w:rsidP="001A2FE8">
            <w:pPr>
              <w:pStyle w:val="Akapitzlist"/>
              <w:spacing w:line="276" w:lineRule="auto"/>
              <w:ind w:left="0"/>
              <w:jc w:val="both"/>
              <w:rPr>
                <w:lang w:val="en-GB"/>
              </w:rPr>
            </w:pPr>
          </w:p>
        </w:tc>
      </w:tr>
      <w:tr w:rsidR="008E6F27" w:rsidRPr="006512CD" w14:paraId="2F2223CF" w14:textId="77777777" w:rsidTr="00F9226E">
        <w:tblPrEx>
          <w:tblCellMar>
            <w:left w:w="71" w:type="dxa"/>
            <w:right w:w="71" w:type="dxa"/>
          </w:tblCellMar>
        </w:tblPrEx>
        <w:trPr>
          <w:jc w:val="center"/>
        </w:trPr>
        <w:tc>
          <w:tcPr>
            <w:tcW w:w="2496" w:type="pct"/>
            <w:gridSpan w:val="11"/>
          </w:tcPr>
          <w:p w14:paraId="2BC2CEDB" w14:textId="77777777" w:rsidR="00B91868" w:rsidRPr="003738D6" w:rsidRDefault="00B91868" w:rsidP="00B91868">
            <w:pPr>
              <w:spacing w:line="276" w:lineRule="auto"/>
              <w:rPr>
                <w:b/>
                <w:lang w:val="en-GB"/>
              </w:rPr>
            </w:pPr>
            <w:r w:rsidRPr="003738D6">
              <w:rPr>
                <w:b/>
                <w:bCs/>
                <w:color w:val="000000"/>
                <w:spacing w:val="-6"/>
                <w:lang w:val="en-GB"/>
              </w:rPr>
              <w:lastRenderedPageBreak/>
              <w:t xml:space="preserve">in the field of </w:t>
            </w:r>
            <w:r w:rsidRPr="003738D6">
              <w:rPr>
                <w:b/>
                <w:u w:val="single"/>
                <w:lang w:val="en-GB"/>
              </w:rPr>
              <w:t>SKILLS:</w:t>
            </w:r>
          </w:p>
          <w:p w14:paraId="049F31CB" w14:textId="77777777" w:rsidR="00F32DD1" w:rsidRPr="003738D6" w:rsidRDefault="00F32DD1" w:rsidP="00B91868">
            <w:pPr>
              <w:spacing w:line="276" w:lineRule="auto"/>
              <w:rPr>
                <w:b/>
                <w:lang w:val="en-GB"/>
              </w:rPr>
            </w:pPr>
          </w:p>
          <w:p w14:paraId="2D751A04" w14:textId="77777777" w:rsidR="00487685" w:rsidRPr="003738D6" w:rsidRDefault="00487685" w:rsidP="001D640B">
            <w:pPr>
              <w:numPr>
                <w:ilvl w:val="0"/>
                <w:numId w:val="16"/>
              </w:numPr>
              <w:jc w:val="both"/>
              <w:rPr>
                <w:b/>
                <w:lang w:val="en-GB"/>
              </w:rPr>
            </w:pPr>
            <w:r w:rsidRPr="003738D6">
              <w:rPr>
                <w:b/>
                <w:lang w:val="en-GB"/>
              </w:rPr>
              <w:t>E1_U01</w:t>
            </w:r>
            <w:r w:rsidRPr="003738D6">
              <w:rPr>
                <w:lang w:val="en-GB"/>
              </w:rPr>
              <w:t xml:space="preserve"> </w:t>
            </w:r>
            <w:r w:rsidRPr="003738D6">
              <w:rPr>
                <w:color w:val="000000"/>
                <w:sz w:val="18"/>
                <w:szCs w:val="18"/>
                <w:lang w:val="en-GB"/>
              </w:rPr>
              <w:t>is able to correctly observe and interpret economic phenomena and economic processes, using basic economic terminology.</w:t>
            </w:r>
          </w:p>
          <w:p w14:paraId="7C092E8B" w14:textId="5F40B128" w:rsidR="00487685" w:rsidRPr="003738D6" w:rsidRDefault="00D5349C" w:rsidP="001D640B">
            <w:pPr>
              <w:numPr>
                <w:ilvl w:val="0"/>
                <w:numId w:val="16"/>
              </w:numPr>
              <w:jc w:val="both"/>
              <w:rPr>
                <w:b/>
                <w:lang w:val="en-GB"/>
              </w:rPr>
            </w:pPr>
            <w:r w:rsidRPr="003738D6">
              <w:rPr>
                <w:b/>
                <w:lang w:val="en-GB"/>
              </w:rPr>
              <w:t>E1_U02</w:t>
            </w:r>
            <w:r w:rsidR="00487685" w:rsidRPr="003738D6">
              <w:rPr>
                <w:b/>
                <w:lang w:val="en-GB"/>
              </w:rPr>
              <w:t xml:space="preserve"> </w:t>
            </w:r>
            <w:r w:rsidR="00487685" w:rsidRPr="003738D6">
              <w:rPr>
                <w:color w:val="000000"/>
                <w:sz w:val="18"/>
                <w:szCs w:val="18"/>
                <w:lang w:val="en-GB"/>
              </w:rPr>
              <w:t>will</w:t>
            </w:r>
            <w:r w:rsidR="00487685" w:rsidRPr="003738D6">
              <w:rPr>
                <w:lang w:val="en-GB"/>
              </w:rPr>
              <w:t xml:space="preserve"> be able to</w:t>
            </w:r>
            <w:r w:rsidR="00487685" w:rsidRPr="003738D6">
              <w:rPr>
                <w:color w:val="000000"/>
                <w:sz w:val="18"/>
                <w:szCs w:val="18"/>
                <w:lang w:val="en-GB"/>
              </w:rPr>
              <w:t xml:space="preserve"> use </w:t>
            </w:r>
            <w:r w:rsidR="00487685" w:rsidRPr="003738D6">
              <w:rPr>
                <w:lang w:val="en-GB"/>
              </w:rPr>
              <w:t xml:space="preserve"> </w:t>
            </w:r>
            <w:r w:rsidR="001D640B" w:rsidRPr="003738D6">
              <w:rPr>
                <w:color w:val="000000"/>
                <w:sz w:val="18"/>
                <w:szCs w:val="18"/>
                <w:lang w:val="en-GB"/>
              </w:rPr>
              <w:t xml:space="preserve">basic theoretical knowledge and </w:t>
            </w:r>
            <w:r w:rsidR="00487685" w:rsidRPr="003738D6">
              <w:rPr>
                <w:lang w:val="en-GB"/>
              </w:rPr>
              <w:t xml:space="preserve"> </w:t>
            </w:r>
            <w:r w:rsidR="00487685" w:rsidRPr="003738D6">
              <w:rPr>
                <w:color w:val="000000"/>
                <w:sz w:val="18"/>
                <w:szCs w:val="18"/>
                <w:lang w:val="en-GB"/>
              </w:rPr>
              <w:t xml:space="preserve">effectively and effectively </w:t>
            </w:r>
            <w:r w:rsidR="00487685" w:rsidRPr="003738D6">
              <w:rPr>
                <w:lang w:val="en-GB"/>
              </w:rPr>
              <w:t xml:space="preserve"> </w:t>
            </w:r>
            <w:r w:rsidR="00487685" w:rsidRPr="003738D6">
              <w:rPr>
                <w:color w:val="000000"/>
                <w:sz w:val="18"/>
                <w:szCs w:val="18"/>
                <w:lang w:val="en-GB"/>
              </w:rPr>
              <w:t xml:space="preserve">obtain </w:t>
            </w:r>
            <w:r w:rsidR="00487685" w:rsidRPr="003738D6">
              <w:rPr>
                <w:lang w:val="en-GB"/>
              </w:rPr>
              <w:t xml:space="preserve"> </w:t>
            </w:r>
            <w:r w:rsidR="00487685" w:rsidRPr="003738D6">
              <w:rPr>
                <w:color w:val="000000"/>
                <w:sz w:val="18"/>
                <w:szCs w:val="18"/>
                <w:lang w:val="en-GB"/>
              </w:rPr>
              <w:t xml:space="preserve">reliable </w:t>
            </w:r>
            <w:r w:rsidR="00487685" w:rsidRPr="003738D6">
              <w:rPr>
                <w:lang w:val="en-GB"/>
              </w:rPr>
              <w:t xml:space="preserve"> </w:t>
            </w:r>
            <w:r w:rsidR="00487685" w:rsidRPr="003738D6">
              <w:rPr>
                <w:color w:val="000000"/>
                <w:sz w:val="18"/>
                <w:szCs w:val="18"/>
                <w:lang w:val="en-GB"/>
              </w:rPr>
              <w:t xml:space="preserve">data </w:t>
            </w:r>
            <w:r w:rsidR="00487685" w:rsidRPr="003738D6">
              <w:rPr>
                <w:lang w:val="en-GB"/>
              </w:rPr>
              <w:t xml:space="preserve"> </w:t>
            </w:r>
            <w:r w:rsidR="001D640B" w:rsidRPr="003738D6">
              <w:rPr>
                <w:color w:val="000000"/>
                <w:sz w:val="18"/>
                <w:szCs w:val="18"/>
                <w:lang w:val="en-GB"/>
              </w:rPr>
              <w:t xml:space="preserve">from </w:t>
            </w:r>
            <w:r w:rsidR="00487685" w:rsidRPr="003738D6">
              <w:rPr>
                <w:lang w:val="en-GB"/>
              </w:rPr>
              <w:t xml:space="preserve">primary and secondary </w:t>
            </w:r>
            <w:r w:rsidR="00487685" w:rsidRPr="003738D6">
              <w:rPr>
                <w:color w:val="000000"/>
                <w:sz w:val="18"/>
                <w:szCs w:val="18"/>
                <w:lang w:val="en-GB"/>
              </w:rPr>
              <w:t xml:space="preserve">sources </w:t>
            </w:r>
            <w:r w:rsidR="00487685" w:rsidRPr="003738D6">
              <w:rPr>
                <w:lang w:val="en-GB"/>
              </w:rPr>
              <w:t xml:space="preserve"> </w:t>
            </w:r>
            <w:r w:rsidR="001D640B" w:rsidRPr="003738D6">
              <w:rPr>
                <w:color w:val="000000"/>
                <w:sz w:val="18"/>
                <w:szCs w:val="18"/>
                <w:lang w:val="en-GB"/>
              </w:rPr>
              <w:t xml:space="preserve">to </w:t>
            </w:r>
            <w:r w:rsidR="00487685" w:rsidRPr="003738D6">
              <w:rPr>
                <w:lang w:val="en-GB"/>
              </w:rPr>
              <w:t xml:space="preserve"> </w:t>
            </w:r>
            <w:proofErr w:type="spellStart"/>
            <w:r w:rsidRPr="003738D6">
              <w:rPr>
                <w:color w:val="000000"/>
                <w:sz w:val="18"/>
                <w:szCs w:val="18"/>
                <w:lang w:val="en-GB"/>
              </w:rPr>
              <w:t>analy</w:t>
            </w:r>
            <w:r w:rsidR="00487685" w:rsidRPr="003738D6">
              <w:rPr>
                <w:color w:val="000000"/>
                <w:sz w:val="18"/>
                <w:szCs w:val="18"/>
                <w:lang w:val="en-GB"/>
              </w:rPr>
              <w:t>ze</w:t>
            </w:r>
            <w:proofErr w:type="spellEnd"/>
            <w:r w:rsidRPr="003738D6">
              <w:rPr>
                <w:color w:val="000000"/>
                <w:sz w:val="18"/>
                <w:szCs w:val="18"/>
                <w:lang w:val="en-GB"/>
              </w:rPr>
              <w:t xml:space="preserve"> </w:t>
            </w:r>
            <w:r w:rsidR="00487685" w:rsidRPr="003738D6">
              <w:rPr>
                <w:lang w:val="en-GB"/>
              </w:rPr>
              <w:t>specific economic processes and phenomena in</w:t>
            </w:r>
            <w:r w:rsidRPr="003738D6">
              <w:rPr>
                <w:lang w:val="en-GB"/>
              </w:rPr>
              <w:t xml:space="preserve"> </w:t>
            </w:r>
            <w:r w:rsidR="001D640B" w:rsidRPr="003738D6">
              <w:rPr>
                <w:color w:val="000000"/>
                <w:sz w:val="18"/>
                <w:szCs w:val="18"/>
                <w:lang w:val="en-GB"/>
              </w:rPr>
              <w:t xml:space="preserve">the </w:t>
            </w:r>
            <w:r w:rsidR="00487685" w:rsidRPr="003738D6">
              <w:rPr>
                <w:lang w:val="en-GB"/>
              </w:rPr>
              <w:t xml:space="preserve"> </w:t>
            </w:r>
            <w:r w:rsidR="00487685" w:rsidRPr="003738D6">
              <w:rPr>
                <w:color w:val="000000"/>
                <w:sz w:val="18"/>
                <w:szCs w:val="18"/>
                <w:lang w:val="en-GB"/>
              </w:rPr>
              <w:t>field of economic disciplines.</w:t>
            </w:r>
          </w:p>
          <w:p w14:paraId="277280F9" w14:textId="77777777" w:rsidR="00487685" w:rsidRPr="003738D6" w:rsidRDefault="00487685" w:rsidP="001D640B">
            <w:pPr>
              <w:numPr>
                <w:ilvl w:val="0"/>
                <w:numId w:val="16"/>
              </w:numPr>
              <w:jc w:val="both"/>
              <w:rPr>
                <w:b/>
                <w:lang w:val="en-GB"/>
              </w:rPr>
            </w:pPr>
            <w:r w:rsidRPr="003738D6">
              <w:rPr>
                <w:b/>
                <w:lang w:val="en-GB"/>
              </w:rPr>
              <w:t>E1_U09 P</w:t>
            </w:r>
            <w:r w:rsidR="001D640B" w:rsidRPr="003738D6">
              <w:rPr>
                <w:color w:val="000000"/>
                <w:sz w:val="18"/>
                <w:szCs w:val="18"/>
                <w:lang w:val="en-GB"/>
              </w:rPr>
              <w:t xml:space="preserve"> </w:t>
            </w:r>
            <w:r w:rsidRPr="003738D6">
              <w:rPr>
                <w:color w:val="000000"/>
                <w:sz w:val="18"/>
                <w:szCs w:val="18"/>
                <w:lang w:val="en-GB"/>
              </w:rPr>
              <w:t xml:space="preserve">settles the ability to observe, understand </w:t>
            </w:r>
            <w:r w:rsidRPr="003738D6">
              <w:rPr>
                <w:lang w:val="en-GB"/>
              </w:rPr>
              <w:t xml:space="preserve"> </w:t>
            </w:r>
            <w:r w:rsidRPr="003738D6">
              <w:rPr>
                <w:color w:val="000000"/>
                <w:sz w:val="18"/>
                <w:szCs w:val="18"/>
                <w:lang w:val="en-GB"/>
              </w:rPr>
              <w:t>and</w:t>
            </w:r>
            <w:r w:rsidRPr="003738D6">
              <w:rPr>
                <w:lang w:val="en-GB"/>
              </w:rPr>
              <w:t xml:space="preserve"> </w:t>
            </w:r>
            <w:r w:rsidRPr="003738D6">
              <w:rPr>
                <w:color w:val="000000"/>
                <w:sz w:val="18"/>
                <w:szCs w:val="18"/>
                <w:lang w:val="en-GB"/>
              </w:rPr>
              <w:t xml:space="preserve"> </w:t>
            </w:r>
            <w:proofErr w:type="spellStart"/>
            <w:r w:rsidRPr="003738D6">
              <w:rPr>
                <w:color w:val="000000"/>
                <w:sz w:val="18"/>
                <w:szCs w:val="18"/>
                <w:lang w:val="en-GB"/>
              </w:rPr>
              <w:t>analyze</w:t>
            </w:r>
            <w:proofErr w:type="spellEnd"/>
            <w:r w:rsidRPr="003738D6">
              <w:rPr>
                <w:color w:val="000000"/>
                <w:sz w:val="18"/>
                <w:szCs w:val="18"/>
                <w:lang w:val="en-GB"/>
              </w:rPr>
              <w:t xml:space="preserve"> phenomena,</w:t>
            </w:r>
            <w:r w:rsidRPr="003738D6">
              <w:rPr>
                <w:lang w:val="en-GB"/>
              </w:rPr>
              <w:t xml:space="preserve"> document and improve </w:t>
            </w:r>
            <w:r w:rsidRPr="003738D6">
              <w:rPr>
                <w:color w:val="000000"/>
                <w:sz w:val="18"/>
                <w:szCs w:val="18"/>
                <w:lang w:val="en-GB"/>
              </w:rPr>
              <w:t xml:space="preserve">the </w:t>
            </w:r>
            <w:r w:rsidRPr="003738D6">
              <w:rPr>
                <w:lang w:val="en-GB"/>
              </w:rPr>
              <w:t xml:space="preserve">economic </w:t>
            </w:r>
            <w:r w:rsidRPr="003738D6">
              <w:rPr>
                <w:color w:val="000000"/>
                <w:sz w:val="18"/>
                <w:szCs w:val="18"/>
                <w:lang w:val="en-GB"/>
              </w:rPr>
              <w:t xml:space="preserve">processes  taking place </w:t>
            </w:r>
            <w:r w:rsidRPr="003738D6">
              <w:rPr>
                <w:lang w:val="en-GB"/>
              </w:rPr>
              <w:t xml:space="preserve"> </w:t>
            </w:r>
            <w:r w:rsidR="001D640B" w:rsidRPr="003738D6">
              <w:rPr>
                <w:color w:val="000000"/>
                <w:sz w:val="18"/>
                <w:szCs w:val="18"/>
                <w:lang w:val="en-GB"/>
              </w:rPr>
              <w:t xml:space="preserve">using </w:t>
            </w:r>
            <w:r w:rsidRPr="003738D6">
              <w:rPr>
                <w:lang w:val="en-GB"/>
              </w:rPr>
              <w:t xml:space="preserve"> </w:t>
            </w:r>
            <w:r w:rsidRPr="003738D6">
              <w:rPr>
                <w:color w:val="000000"/>
                <w:sz w:val="18"/>
                <w:szCs w:val="18"/>
                <w:lang w:val="en-GB"/>
              </w:rPr>
              <w:t>economic scientific methods.</w:t>
            </w:r>
          </w:p>
          <w:p w14:paraId="53128261" w14:textId="77777777" w:rsidR="00487685" w:rsidRPr="003738D6" w:rsidRDefault="00487685" w:rsidP="00487685">
            <w:pPr>
              <w:spacing w:line="276" w:lineRule="auto"/>
              <w:ind w:left="1080"/>
              <w:rPr>
                <w:b/>
                <w:lang w:val="en-GB"/>
              </w:rPr>
            </w:pPr>
          </w:p>
          <w:p w14:paraId="62486C05" w14:textId="77777777" w:rsidR="00F32DD1" w:rsidRPr="003738D6" w:rsidRDefault="00F32DD1" w:rsidP="00487685">
            <w:pPr>
              <w:ind w:left="720"/>
              <w:rPr>
                <w:lang w:val="en-GB"/>
              </w:rPr>
            </w:pPr>
          </w:p>
        </w:tc>
        <w:tc>
          <w:tcPr>
            <w:tcW w:w="2504" w:type="pct"/>
            <w:gridSpan w:val="11"/>
            <w:vAlign w:val="center"/>
          </w:tcPr>
          <w:p w14:paraId="1BA36481" w14:textId="77777777" w:rsidR="00D5349C" w:rsidRPr="003738D6" w:rsidRDefault="00D5349C" w:rsidP="00D5349C">
            <w:pPr>
              <w:pStyle w:val="NormalnyWeb"/>
              <w:spacing w:before="0" w:beforeAutospacing="0" w:after="0" w:afterAutospacing="0" w:line="207" w:lineRule="atLeast"/>
              <w:jc w:val="both"/>
              <w:rPr>
                <w:color w:val="000000"/>
                <w:sz w:val="18"/>
                <w:szCs w:val="18"/>
                <w:lang w:val="en-GB"/>
              </w:rPr>
            </w:pPr>
            <w:r w:rsidRPr="003738D6">
              <w:rPr>
                <w:color w:val="000000"/>
                <w:sz w:val="18"/>
                <w:szCs w:val="18"/>
                <w:lang w:val="en-GB"/>
              </w:rPr>
              <w:t>He observes and interprets the occurring economic phenomena.</w:t>
            </w:r>
          </w:p>
          <w:p w14:paraId="665356B8" w14:textId="77777777" w:rsidR="00D5349C" w:rsidRPr="003738D6" w:rsidRDefault="00D5349C" w:rsidP="00D5349C">
            <w:pPr>
              <w:pStyle w:val="NormalnyWeb"/>
              <w:spacing w:before="0" w:beforeAutospacing="0" w:after="0" w:afterAutospacing="0" w:line="207" w:lineRule="atLeast"/>
              <w:jc w:val="both"/>
              <w:rPr>
                <w:color w:val="000000"/>
                <w:sz w:val="18"/>
                <w:szCs w:val="18"/>
                <w:lang w:val="en-GB"/>
              </w:rPr>
            </w:pPr>
            <w:r w:rsidRPr="003738D6">
              <w:rPr>
                <w:color w:val="000000"/>
                <w:sz w:val="18"/>
                <w:szCs w:val="18"/>
                <w:lang w:val="en-GB"/>
              </w:rPr>
              <w:t> </w:t>
            </w:r>
          </w:p>
          <w:p w14:paraId="2632B0FB" w14:textId="77777777" w:rsidR="00D5349C" w:rsidRPr="003738D6" w:rsidRDefault="00D5349C" w:rsidP="00D5349C">
            <w:pPr>
              <w:pStyle w:val="NormalnyWeb"/>
              <w:spacing w:before="0" w:beforeAutospacing="0" w:after="0" w:afterAutospacing="0" w:line="207" w:lineRule="atLeast"/>
              <w:jc w:val="both"/>
              <w:rPr>
                <w:color w:val="000000"/>
                <w:sz w:val="18"/>
                <w:szCs w:val="18"/>
                <w:lang w:val="en-GB"/>
              </w:rPr>
            </w:pPr>
            <w:r w:rsidRPr="003738D6">
              <w:rPr>
                <w:color w:val="000000"/>
                <w:sz w:val="18"/>
                <w:szCs w:val="18"/>
                <w:lang w:val="en-GB"/>
              </w:rPr>
              <w:t>It uses appropriate sources of data describing economic development, uses specific terminology related to economic policy. </w:t>
            </w:r>
          </w:p>
          <w:p w14:paraId="01BC4263" w14:textId="77777777" w:rsidR="00D5349C" w:rsidRPr="003738D6" w:rsidRDefault="00D5349C" w:rsidP="00D5349C">
            <w:pPr>
              <w:pStyle w:val="NormalnyWeb"/>
              <w:spacing w:before="0" w:beforeAutospacing="0" w:after="0" w:afterAutospacing="0" w:line="207" w:lineRule="atLeast"/>
              <w:jc w:val="both"/>
              <w:rPr>
                <w:color w:val="000000"/>
                <w:sz w:val="18"/>
                <w:szCs w:val="18"/>
                <w:lang w:val="en-GB"/>
              </w:rPr>
            </w:pPr>
            <w:r w:rsidRPr="003738D6">
              <w:rPr>
                <w:color w:val="000000"/>
                <w:sz w:val="18"/>
                <w:szCs w:val="18"/>
                <w:lang w:val="en-GB"/>
              </w:rPr>
              <w:t> </w:t>
            </w:r>
          </w:p>
          <w:p w14:paraId="2E4B8218" w14:textId="77777777" w:rsidR="00D5349C" w:rsidRPr="003738D6" w:rsidRDefault="00D5349C" w:rsidP="00D5349C">
            <w:pPr>
              <w:pStyle w:val="NormalnyWeb"/>
              <w:spacing w:before="0" w:beforeAutospacing="0" w:after="0" w:afterAutospacing="0" w:line="207" w:lineRule="atLeast"/>
              <w:jc w:val="both"/>
              <w:rPr>
                <w:color w:val="000000"/>
                <w:sz w:val="18"/>
                <w:szCs w:val="18"/>
                <w:lang w:val="en-GB"/>
              </w:rPr>
            </w:pPr>
            <w:r w:rsidRPr="003738D6">
              <w:rPr>
                <w:color w:val="000000"/>
                <w:sz w:val="18"/>
                <w:szCs w:val="18"/>
                <w:lang w:val="en-GB"/>
              </w:rPr>
              <w:t>He participates in phenomena related to economic policy.</w:t>
            </w:r>
          </w:p>
          <w:p w14:paraId="5DE93ABE" w14:textId="5AE1987A" w:rsidR="00012ABE" w:rsidRPr="003738D6" w:rsidRDefault="00012ABE" w:rsidP="00012ABE">
            <w:pPr>
              <w:pStyle w:val="Akapitzlist"/>
              <w:spacing w:line="276" w:lineRule="auto"/>
              <w:ind w:left="0"/>
              <w:jc w:val="both"/>
              <w:rPr>
                <w:sz w:val="18"/>
                <w:szCs w:val="18"/>
                <w:lang w:val="en-GB"/>
              </w:rPr>
            </w:pPr>
          </w:p>
        </w:tc>
      </w:tr>
      <w:tr w:rsidR="008E6F27" w:rsidRPr="006512CD" w14:paraId="01D4E513" w14:textId="77777777" w:rsidTr="00F9226E">
        <w:tblPrEx>
          <w:tblCellMar>
            <w:left w:w="71" w:type="dxa"/>
            <w:right w:w="71" w:type="dxa"/>
          </w:tblCellMar>
        </w:tblPrEx>
        <w:trPr>
          <w:jc w:val="center"/>
        </w:trPr>
        <w:tc>
          <w:tcPr>
            <w:tcW w:w="2496" w:type="pct"/>
            <w:gridSpan w:val="11"/>
          </w:tcPr>
          <w:p w14:paraId="0AEB2DBE" w14:textId="77777777" w:rsidR="00B91868" w:rsidRPr="003738D6" w:rsidRDefault="00B91868" w:rsidP="00F32DD1">
            <w:pPr>
              <w:spacing w:line="276" w:lineRule="auto"/>
              <w:rPr>
                <w:b/>
                <w:u w:val="single"/>
                <w:lang w:val="en-GB"/>
              </w:rPr>
            </w:pPr>
            <w:r w:rsidRPr="003738D6">
              <w:rPr>
                <w:b/>
                <w:bCs/>
                <w:color w:val="000000"/>
                <w:spacing w:val="-6"/>
                <w:lang w:val="en-GB"/>
              </w:rPr>
              <w:t xml:space="preserve">in the field of </w:t>
            </w:r>
            <w:r w:rsidRPr="003738D6">
              <w:rPr>
                <w:b/>
                <w:u w:val="single"/>
                <w:lang w:val="en-GB"/>
              </w:rPr>
              <w:t>SOCIAL COMPETENCES:</w:t>
            </w:r>
          </w:p>
          <w:p w14:paraId="1299C43A" w14:textId="77777777" w:rsidR="00F32DD1" w:rsidRPr="003738D6" w:rsidRDefault="00F32DD1" w:rsidP="00F32DD1">
            <w:pPr>
              <w:spacing w:line="276" w:lineRule="auto"/>
              <w:rPr>
                <w:b/>
                <w:u w:val="single"/>
                <w:lang w:val="en-GB"/>
              </w:rPr>
            </w:pPr>
          </w:p>
          <w:p w14:paraId="631806EA" w14:textId="21CA9A0E" w:rsidR="00487685" w:rsidRPr="003738D6" w:rsidRDefault="00487685" w:rsidP="001D640B">
            <w:pPr>
              <w:numPr>
                <w:ilvl w:val="0"/>
                <w:numId w:val="20"/>
              </w:numPr>
              <w:jc w:val="both"/>
              <w:rPr>
                <w:b/>
                <w:lang w:val="en-GB"/>
              </w:rPr>
            </w:pPr>
            <w:r w:rsidRPr="003738D6">
              <w:rPr>
                <w:b/>
                <w:lang w:val="en-GB"/>
              </w:rPr>
              <w:t xml:space="preserve">E1_K06 </w:t>
            </w:r>
            <w:r w:rsidRPr="003738D6">
              <w:rPr>
                <w:color w:val="000000"/>
                <w:sz w:val="18"/>
                <w:szCs w:val="18"/>
                <w:lang w:val="en-GB"/>
              </w:rPr>
              <w:t>independently complement</w:t>
            </w:r>
            <w:r w:rsidR="00D5349C" w:rsidRPr="003738D6">
              <w:rPr>
                <w:color w:val="000000"/>
                <w:sz w:val="18"/>
                <w:szCs w:val="18"/>
                <w:lang w:val="en-GB"/>
              </w:rPr>
              <w:t xml:space="preserve"> </w:t>
            </w:r>
            <w:r w:rsidRPr="003738D6">
              <w:rPr>
                <w:lang w:val="en-GB"/>
              </w:rPr>
              <w:t xml:space="preserve">and </w:t>
            </w:r>
            <w:r w:rsidRPr="003738D6">
              <w:rPr>
                <w:color w:val="000000"/>
                <w:sz w:val="18"/>
                <w:szCs w:val="18"/>
                <w:lang w:val="en-GB"/>
              </w:rPr>
              <w:t>improve the acquired knowledge and economic skills,</w:t>
            </w:r>
            <w:r w:rsidRPr="003738D6">
              <w:rPr>
                <w:lang w:val="en-GB"/>
              </w:rPr>
              <w:t xml:space="preserve"> is open to new ideas and</w:t>
            </w:r>
            <w:r w:rsidR="001D640B" w:rsidRPr="003738D6">
              <w:rPr>
                <w:color w:val="000000"/>
                <w:sz w:val="18"/>
                <w:szCs w:val="18"/>
                <w:lang w:val="en-GB"/>
              </w:rPr>
              <w:t xml:space="preserve">  techniques, </w:t>
            </w:r>
            <w:r w:rsidRPr="003738D6">
              <w:rPr>
                <w:lang w:val="en-GB"/>
              </w:rPr>
              <w:t xml:space="preserve"> </w:t>
            </w:r>
            <w:r w:rsidRPr="003738D6">
              <w:rPr>
                <w:color w:val="000000"/>
                <w:sz w:val="18"/>
                <w:szCs w:val="18"/>
                <w:lang w:val="en-GB"/>
              </w:rPr>
              <w:t xml:space="preserve">has a tendency to learn by any method and </w:t>
            </w:r>
            <w:r w:rsidRPr="003738D6">
              <w:rPr>
                <w:lang w:val="en-GB"/>
              </w:rPr>
              <w:t xml:space="preserve">a natural </w:t>
            </w:r>
            <w:r w:rsidRPr="003738D6">
              <w:rPr>
                <w:color w:val="000000"/>
                <w:sz w:val="18"/>
                <w:szCs w:val="18"/>
                <w:lang w:val="en-GB"/>
              </w:rPr>
              <w:lastRenderedPageBreak/>
              <w:t>need</w:t>
            </w:r>
            <w:r w:rsidRPr="003738D6">
              <w:rPr>
                <w:lang w:val="en-GB"/>
              </w:rPr>
              <w:t xml:space="preserve"> to interact with other</w:t>
            </w:r>
            <w:r w:rsidRPr="003738D6">
              <w:rPr>
                <w:color w:val="000000"/>
                <w:sz w:val="18"/>
                <w:szCs w:val="18"/>
                <w:lang w:val="en-GB"/>
              </w:rPr>
              <w:t xml:space="preserve"> participants in the learning process.</w:t>
            </w:r>
          </w:p>
          <w:p w14:paraId="408F23C9" w14:textId="539EECD1" w:rsidR="00F32DD1" w:rsidRPr="003738D6" w:rsidRDefault="00487685" w:rsidP="001D640B">
            <w:pPr>
              <w:numPr>
                <w:ilvl w:val="0"/>
                <w:numId w:val="20"/>
              </w:numPr>
              <w:jc w:val="both"/>
              <w:rPr>
                <w:b/>
                <w:lang w:val="en-GB"/>
              </w:rPr>
            </w:pPr>
            <w:r w:rsidRPr="003738D6">
              <w:rPr>
                <w:b/>
                <w:lang w:val="en-GB"/>
              </w:rPr>
              <w:t>E1_K07 P</w:t>
            </w:r>
            <w:r w:rsidR="001D640B" w:rsidRPr="003738D6">
              <w:rPr>
                <w:color w:val="000000"/>
                <w:sz w:val="18"/>
                <w:szCs w:val="18"/>
                <w:lang w:val="en-GB"/>
              </w:rPr>
              <w:t xml:space="preserve"> </w:t>
            </w:r>
            <w:r w:rsidRPr="003738D6">
              <w:rPr>
                <w:color w:val="000000"/>
                <w:sz w:val="18"/>
                <w:szCs w:val="18"/>
                <w:lang w:val="en-GB"/>
              </w:rPr>
              <w:t xml:space="preserve">will be able to think and act in an entrepreneurial way and </w:t>
            </w:r>
            <w:proofErr w:type="spellStart"/>
            <w:r w:rsidRPr="003738D6">
              <w:rPr>
                <w:color w:val="000000"/>
                <w:sz w:val="18"/>
                <w:szCs w:val="18"/>
                <w:lang w:val="en-GB"/>
              </w:rPr>
              <w:t>skillfully</w:t>
            </w:r>
            <w:proofErr w:type="spellEnd"/>
            <w:r w:rsidRPr="003738D6">
              <w:rPr>
                <w:color w:val="000000"/>
                <w:sz w:val="18"/>
                <w:szCs w:val="18"/>
                <w:lang w:val="en-GB"/>
              </w:rPr>
              <w:t xml:space="preserve"> communicate with the</w:t>
            </w:r>
            <w:r w:rsidR="00D5349C" w:rsidRPr="003738D6">
              <w:rPr>
                <w:color w:val="000000"/>
                <w:sz w:val="18"/>
                <w:szCs w:val="18"/>
                <w:lang w:val="en-GB"/>
              </w:rPr>
              <w:t xml:space="preserve"> </w:t>
            </w:r>
            <w:r w:rsidRPr="003738D6">
              <w:rPr>
                <w:color w:val="000000"/>
                <w:sz w:val="18"/>
                <w:szCs w:val="18"/>
                <w:lang w:val="en-GB"/>
              </w:rPr>
              <w:t>environment,</w:t>
            </w:r>
            <w:r w:rsidRPr="003738D6">
              <w:rPr>
                <w:lang w:val="en-GB"/>
              </w:rPr>
              <w:t xml:space="preserve"> </w:t>
            </w:r>
            <w:r w:rsidRPr="003738D6">
              <w:rPr>
                <w:color w:val="000000"/>
                <w:sz w:val="18"/>
                <w:szCs w:val="18"/>
                <w:lang w:val="en-GB"/>
              </w:rPr>
              <w:t xml:space="preserve"> using </w:t>
            </w:r>
            <w:r w:rsidRPr="003738D6">
              <w:rPr>
                <w:lang w:val="en-GB"/>
              </w:rPr>
              <w:t xml:space="preserve">interpersonal </w:t>
            </w:r>
            <w:r w:rsidRPr="003738D6">
              <w:rPr>
                <w:color w:val="000000"/>
                <w:sz w:val="18"/>
                <w:szCs w:val="18"/>
                <w:lang w:val="en-GB"/>
              </w:rPr>
              <w:t xml:space="preserve">contacts and </w:t>
            </w:r>
            <w:r w:rsidRPr="003738D6">
              <w:rPr>
                <w:lang w:val="en-GB"/>
              </w:rPr>
              <w:t xml:space="preserve">modern multimedia </w:t>
            </w:r>
            <w:r w:rsidRPr="003738D6">
              <w:rPr>
                <w:color w:val="000000"/>
                <w:sz w:val="18"/>
                <w:szCs w:val="18"/>
                <w:lang w:val="en-GB"/>
              </w:rPr>
              <w:t>means; adapts to new situations and conditions, takes on new challenges of creative thinking, acquires resistance to failures,</w:t>
            </w:r>
            <w:r w:rsidR="00D5349C" w:rsidRPr="003738D6">
              <w:rPr>
                <w:color w:val="000000"/>
                <w:sz w:val="18"/>
                <w:szCs w:val="18"/>
                <w:lang w:val="en-GB"/>
              </w:rPr>
              <w:t xml:space="preserve"> </w:t>
            </w:r>
            <w:r w:rsidRPr="003738D6">
              <w:rPr>
                <w:color w:val="000000"/>
                <w:sz w:val="18"/>
                <w:szCs w:val="18"/>
                <w:lang w:val="en-GB"/>
              </w:rPr>
              <w:t>assesses the risks associated with running a business.</w:t>
            </w:r>
          </w:p>
        </w:tc>
        <w:tc>
          <w:tcPr>
            <w:tcW w:w="2504" w:type="pct"/>
            <w:gridSpan w:val="11"/>
            <w:vAlign w:val="center"/>
          </w:tcPr>
          <w:p w14:paraId="4DDBEF00" w14:textId="77777777" w:rsidR="00676192" w:rsidRPr="003738D6" w:rsidRDefault="00676192" w:rsidP="00F32DD1">
            <w:pPr>
              <w:pStyle w:val="Akapitzlist"/>
              <w:spacing w:line="276" w:lineRule="auto"/>
              <w:ind w:left="0"/>
              <w:jc w:val="both"/>
              <w:rPr>
                <w:lang w:val="en-GB"/>
              </w:rPr>
            </w:pPr>
          </w:p>
          <w:p w14:paraId="59DE08FE" w14:textId="7484D291" w:rsidR="00012ABE" w:rsidRPr="003738D6" w:rsidRDefault="00012ABE" w:rsidP="00D225DC">
            <w:pPr>
              <w:pStyle w:val="Akapitzlist"/>
              <w:spacing w:line="276" w:lineRule="auto"/>
              <w:ind w:left="0"/>
              <w:jc w:val="both"/>
              <w:rPr>
                <w:sz w:val="18"/>
                <w:szCs w:val="18"/>
                <w:lang w:val="en-GB"/>
              </w:rPr>
            </w:pPr>
            <w:r w:rsidRPr="003738D6">
              <w:rPr>
                <w:sz w:val="18"/>
                <w:szCs w:val="18"/>
                <w:lang w:val="en-GB"/>
              </w:rPr>
              <w:t>Completely</w:t>
            </w:r>
            <w:r w:rsidR="00D5349C" w:rsidRPr="003738D6">
              <w:rPr>
                <w:sz w:val="18"/>
                <w:szCs w:val="18"/>
                <w:lang w:val="en-GB"/>
              </w:rPr>
              <w:t xml:space="preserve"> </w:t>
            </w:r>
            <w:r w:rsidR="00676192" w:rsidRPr="003738D6">
              <w:rPr>
                <w:sz w:val="18"/>
                <w:szCs w:val="18"/>
                <w:lang w:val="en-GB"/>
              </w:rPr>
              <w:t xml:space="preserve">and perfects knowledge in the field of economic development, shows openness to views and ideas related to economic development. </w:t>
            </w:r>
          </w:p>
          <w:p w14:paraId="3461D779" w14:textId="77777777" w:rsidR="00012ABE" w:rsidRPr="003738D6" w:rsidRDefault="00012ABE" w:rsidP="00D225DC">
            <w:pPr>
              <w:pStyle w:val="Akapitzlist"/>
              <w:spacing w:line="276" w:lineRule="auto"/>
              <w:ind w:left="0"/>
              <w:jc w:val="both"/>
              <w:rPr>
                <w:sz w:val="18"/>
                <w:szCs w:val="18"/>
                <w:lang w:val="en-GB"/>
              </w:rPr>
            </w:pPr>
          </w:p>
          <w:p w14:paraId="53D22A05" w14:textId="77777777" w:rsidR="008E6F27" w:rsidRPr="003738D6" w:rsidRDefault="00676192" w:rsidP="00D225DC">
            <w:pPr>
              <w:pStyle w:val="Akapitzlist"/>
              <w:spacing w:line="276" w:lineRule="auto"/>
              <w:ind w:left="0"/>
              <w:jc w:val="both"/>
              <w:rPr>
                <w:sz w:val="18"/>
                <w:szCs w:val="18"/>
                <w:lang w:val="en-GB"/>
              </w:rPr>
            </w:pPr>
            <w:r w:rsidRPr="003738D6">
              <w:rPr>
                <w:sz w:val="18"/>
                <w:szCs w:val="18"/>
                <w:lang w:val="en-GB"/>
              </w:rPr>
              <w:t>It uses available means of communication to improve the communication process with the environment</w:t>
            </w:r>
            <w:r w:rsidR="003A7045" w:rsidRPr="003738D6">
              <w:rPr>
                <w:i/>
                <w:sz w:val="18"/>
                <w:szCs w:val="18"/>
                <w:lang w:val="en-GB"/>
              </w:rPr>
              <w:t>(e-learning).</w:t>
            </w:r>
          </w:p>
        </w:tc>
      </w:tr>
      <w:tr w:rsidR="00712F71" w:rsidRPr="006512CD" w14:paraId="32A87A78" w14:textId="77777777">
        <w:tblPrEx>
          <w:tblCellMar>
            <w:left w:w="71" w:type="dxa"/>
            <w:right w:w="71" w:type="dxa"/>
          </w:tblCellMar>
        </w:tblPrEx>
        <w:trPr>
          <w:trHeight w:val="540"/>
          <w:jc w:val="center"/>
        </w:trPr>
        <w:tc>
          <w:tcPr>
            <w:tcW w:w="5000" w:type="pct"/>
            <w:gridSpan w:val="22"/>
            <w:shd w:val="clear" w:color="auto" w:fill="D9D9D9"/>
            <w:vAlign w:val="center"/>
          </w:tcPr>
          <w:p w14:paraId="0152CCFF" w14:textId="12EFFA6D" w:rsidR="00712F71" w:rsidRPr="003738D6" w:rsidRDefault="00712F71" w:rsidP="001034F2">
            <w:pPr>
              <w:rPr>
                <w:b/>
                <w:lang w:val="en-GB"/>
              </w:rPr>
            </w:pPr>
            <w:r w:rsidRPr="003738D6">
              <w:rPr>
                <w:b/>
                <w:lang w:val="en-GB"/>
              </w:rPr>
              <w:t xml:space="preserve">Ways of verifying </w:t>
            </w:r>
            <w:r w:rsidRPr="003738D6">
              <w:rPr>
                <w:lang w:val="en-GB"/>
              </w:rPr>
              <w:t xml:space="preserve"> </w:t>
            </w:r>
            <w:r w:rsidRPr="003738D6">
              <w:rPr>
                <w:b/>
                <w:lang w:val="en-GB"/>
              </w:rPr>
              <w:t>the outcome</w:t>
            </w:r>
            <w:r w:rsidR="00D5349C" w:rsidRPr="003738D6">
              <w:rPr>
                <w:b/>
                <w:lang w:val="en-GB"/>
              </w:rPr>
              <w:t xml:space="preserve"> </w:t>
            </w:r>
            <w:r w:rsidRPr="003738D6">
              <w:rPr>
                <w:b/>
                <w:lang w:val="en-GB"/>
              </w:rPr>
              <w:t>of</w:t>
            </w:r>
            <w:r w:rsidRPr="003738D6">
              <w:rPr>
                <w:lang w:val="en-GB"/>
              </w:rPr>
              <w:t xml:space="preserve"> </w:t>
            </w:r>
            <w:r w:rsidR="00487685" w:rsidRPr="003738D6">
              <w:rPr>
                <w:b/>
                <w:lang w:val="en-GB"/>
              </w:rPr>
              <w:t xml:space="preserve"> this learning</w:t>
            </w:r>
            <w:r w:rsidRPr="003738D6">
              <w:rPr>
                <w:lang w:val="en-GB"/>
              </w:rPr>
              <w:t xml:space="preserve"> </w:t>
            </w:r>
            <w:r w:rsidRPr="003738D6">
              <w:rPr>
                <w:b/>
                <w:i/>
                <w:lang w:val="en-GB"/>
              </w:rPr>
              <w:t>(KNOWLEDGE, SKILLS, SOCIAL</w:t>
            </w:r>
            <w:r w:rsidRPr="003738D6">
              <w:rPr>
                <w:b/>
                <w:lang w:val="en-GB"/>
              </w:rPr>
              <w:t>COMPETENCES)</w:t>
            </w:r>
            <w:r w:rsidRPr="003738D6">
              <w:rPr>
                <w:lang w:val="en-GB"/>
              </w:rPr>
              <w:t xml:space="preserve"> </w:t>
            </w:r>
            <w:r w:rsidRPr="003738D6">
              <w:rPr>
                <w:b/>
                <w:lang w:val="en-GB"/>
              </w:rPr>
              <w:t xml:space="preserve"> </w:t>
            </w:r>
          </w:p>
        </w:tc>
      </w:tr>
      <w:tr w:rsidR="00712F71" w:rsidRPr="003738D6" w14:paraId="56BF6369" w14:textId="77777777" w:rsidTr="00F9226E">
        <w:tblPrEx>
          <w:tblCellMar>
            <w:left w:w="71" w:type="dxa"/>
            <w:right w:w="71" w:type="dxa"/>
          </w:tblCellMar>
        </w:tblPrEx>
        <w:trPr>
          <w:cantSplit/>
          <w:trHeight w:val="1387"/>
          <w:jc w:val="center"/>
        </w:trPr>
        <w:tc>
          <w:tcPr>
            <w:tcW w:w="818" w:type="pct"/>
            <w:gridSpan w:val="3"/>
            <w:vAlign w:val="center"/>
          </w:tcPr>
          <w:p w14:paraId="5FF24322" w14:textId="77777777" w:rsidR="00712F71" w:rsidRPr="003738D6" w:rsidRDefault="00712F71" w:rsidP="001034F2">
            <w:pPr>
              <w:rPr>
                <w:b/>
                <w:lang w:val="en-GB"/>
              </w:rPr>
            </w:pPr>
            <w:r w:rsidRPr="003738D6">
              <w:rPr>
                <w:b/>
                <w:lang w:val="en-GB"/>
              </w:rPr>
              <w:t>Effects(symbol)</w:t>
            </w:r>
          </w:p>
        </w:tc>
        <w:tc>
          <w:tcPr>
            <w:tcW w:w="320" w:type="pct"/>
            <w:textDirection w:val="btLr"/>
            <w:vAlign w:val="center"/>
          </w:tcPr>
          <w:p w14:paraId="2DB02058" w14:textId="77777777" w:rsidR="00712F71" w:rsidRPr="003738D6" w:rsidRDefault="00712F71" w:rsidP="001034F2">
            <w:pPr>
              <w:spacing w:after="120"/>
              <w:ind w:left="113" w:right="113"/>
              <w:rPr>
                <w:lang w:val="en-GB"/>
              </w:rPr>
            </w:pPr>
            <w:r w:rsidRPr="003738D6">
              <w:rPr>
                <w:lang w:val="en-GB"/>
              </w:rPr>
              <w:t>Written exam</w:t>
            </w:r>
          </w:p>
        </w:tc>
        <w:tc>
          <w:tcPr>
            <w:tcW w:w="308" w:type="pct"/>
            <w:gridSpan w:val="2"/>
            <w:textDirection w:val="btLr"/>
            <w:vAlign w:val="center"/>
          </w:tcPr>
          <w:p w14:paraId="47ACC00D" w14:textId="77777777" w:rsidR="00712F71" w:rsidRPr="003738D6" w:rsidRDefault="00712F71" w:rsidP="001034F2">
            <w:pPr>
              <w:spacing w:after="120"/>
              <w:ind w:left="113" w:right="113"/>
              <w:rPr>
                <w:lang w:val="en-GB"/>
              </w:rPr>
            </w:pPr>
            <w:r w:rsidRPr="003738D6">
              <w:rPr>
                <w:lang w:val="en-GB"/>
              </w:rPr>
              <w:t>Oral exam</w:t>
            </w:r>
          </w:p>
        </w:tc>
        <w:tc>
          <w:tcPr>
            <w:tcW w:w="333" w:type="pct"/>
            <w:textDirection w:val="btLr"/>
            <w:vAlign w:val="center"/>
          </w:tcPr>
          <w:p w14:paraId="7D807309" w14:textId="0DB3E4EC" w:rsidR="00712F71" w:rsidRPr="003738D6" w:rsidRDefault="00D5349C" w:rsidP="001034F2">
            <w:pPr>
              <w:spacing w:after="120"/>
              <w:ind w:left="113" w:right="113"/>
              <w:rPr>
                <w:lang w:val="en-GB"/>
              </w:rPr>
            </w:pPr>
            <w:r w:rsidRPr="003738D6">
              <w:rPr>
                <w:lang w:val="en-GB"/>
              </w:rPr>
              <w:t>Test</w:t>
            </w:r>
          </w:p>
        </w:tc>
        <w:tc>
          <w:tcPr>
            <w:tcW w:w="318" w:type="pct"/>
            <w:gridSpan w:val="2"/>
            <w:textDirection w:val="btLr"/>
            <w:vAlign w:val="center"/>
          </w:tcPr>
          <w:p w14:paraId="47EE2EED" w14:textId="77777777" w:rsidR="00712F71" w:rsidRPr="003738D6" w:rsidRDefault="00712F71" w:rsidP="001034F2">
            <w:pPr>
              <w:spacing w:after="120"/>
              <w:ind w:left="113" w:right="113"/>
              <w:rPr>
                <w:lang w:val="en-GB"/>
              </w:rPr>
            </w:pPr>
            <w:r w:rsidRPr="003738D6">
              <w:rPr>
                <w:lang w:val="en-GB"/>
              </w:rPr>
              <w:t>Essay/Paper</w:t>
            </w:r>
          </w:p>
        </w:tc>
        <w:tc>
          <w:tcPr>
            <w:tcW w:w="513" w:type="pct"/>
            <w:gridSpan w:val="3"/>
            <w:textDirection w:val="btLr"/>
            <w:vAlign w:val="center"/>
          </w:tcPr>
          <w:p w14:paraId="3CBE9D8C" w14:textId="2C14C1C2" w:rsidR="00712F71" w:rsidRPr="003738D6" w:rsidRDefault="00D5349C" w:rsidP="001034F2">
            <w:pPr>
              <w:spacing w:after="120"/>
              <w:ind w:left="113" w:right="113"/>
              <w:rPr>
                <w:lang w:val="en-GB"/>
              </w:rPr>
            </w:pPr>
            <w:r w:rsidRPr="003738D6">
              <w:rPr>
                <w:lang w:val="en-GB"/>
              </w:rPr>
              <w:t>Tasks, h</w:t>
            </w:r>
            <w:r w:rsidR="00712F71" w:rsidRPr="003738D6">
              <w:rPr>
                <w:lang w:val="en-GB"/>
              </w:rPr>
              <w:t>omework</w:t>
            </w:r>
          </w:p>
        </w:tc>
        <w:tc>
          <w:tcPr>
            <w:tcW w:w="378" w:type="pct"/>
            <w:gridSpan w:val="2"/>
            <w:textDirection w:val="btLr"/>
            <w:vAlign w:val="center"/>
          </w:tcPr>
          <w:p w14:paraId="1D610795" w14:textId="77777777" w:rsidR="00712F71" w:rsidRPr="003738D6" w:rsidRDefault="00712F71" w:rsidP="001034F2">
            <w:pPr>
              <w:spacing w:after="120"/>
              <w:ind w:left="113" w:right="113"/>
              <w:rPr>
                <w:lang w:val="en-GB"/>
              </w:rPr>
            </w:pPr>
            <w:r w:rsidRPr="003738D6">
              <w:rPr>
                <w:lang w:val="en-GB"/>
              </w:rPr>
              <w:t>Individual presentation</w:t>
            </w:r>
          </w:p>
        </w:tc>
        <w:tc>
          <w:tcPr>
            <w:tcW w:w="431" w:type="pct"/>
            <w:gridSpan w:val="2"/>
            <w:textDirection w:val="btLr"/>
            <w:vAlign w:val="center"/>
          </w:tcPr>
          <w:p w14:paraId="2F6D086E" w14:textId="77777777" w:rsidR="00712F71" w:rsidRPr="003738D6" w:rsidRDefault="00712F71" w:rsidP="001034F2">
            <w:pPr>
              <w:spacing w:after="120"/>
              <w:ind w:left="113" w:right="113"/>
              <w:rPr>
                <w:lang w:val="en-GB"/>
              </w:rPr>
            </w:pPr>
            <w:r w:rsidRPr="003738D6">
              <w:rPr>
                <w:lang w:val="en-GB"/>
              </w:rPr>
              <w:t>Group presentation</w:t>
            </w:r>
          </w:p>
        </w:tc>
        <w:tc>
          <w:tcPr>
            <w:tcW w:w="430" w:type="pct"/>
            <w:gridSpan w:val="2"/>
            <w:textDirection w:val="btLr"/>
            <w:vAlign w:val="center"/>
          </w:tcPr>
          <w:p w14:paraId="761E4935" w14:textId="77777777" w:rsidR="00712F71" w:rsidRPr="003738D6" w:rsidRDefault="00712F71" w:rsidP="001034F2">
            <w:pPr>
              <w:spacing w:after="120"/>
              <w:ind w:left="113" w:right="113"/>
              <w:rPr>
                <w:lang w:val="en-GB"/>
              </w:rPr>
            </w:pPr>
            <w:r w:rsidRPr="003738D6">
              <w:rPr>
                <w:lang w:val="en-GB"/>
              </w:rPr>
              <w:t>Activity in class</w:t>
            </w:r>
          </w:p>
        </w:tc>
        <w:tc>
          <w:tcPr>
            <w:tcW w:w="381" w:type="pct"/>
            <w:gridSpan w:val="2"/>
            <w:textDirection w:val="btLr"/>
            <w:vAlign w:val="center"/>
          </w:tcPr>
          <w:p w14:paraId="5184C121" w14:textId="77777777" w:rsidR="00712F71" w:rsidRPr="003738D6" w:rsidRDefault="00712F71" w:rsidP="001034F2">
            <w:pPr>
              <w:spacing w:after="120"/>
              <w:ind w:left="113" w:right="113"/>
              <w:rPr>
                <w:lang w:val="en-GB"/>
              </w:rPr>
            </w:pPr>
            <w:r w:rsidRPr="003738D6">
              <w:rPr>
                <w:lang w:val="en-GB"/>
              </w:rPr>
              <w:t>Participation in the discussion</w:t>
            </w:r>
          </w:p>
        </w:tc>
        <w:tc>
          <w:tcPr>
            <w:tcW w:w="388" w:type="pct"/>
            <w:textDirection w:val="btLr"/>
            <w:vAlign w:val="center"/>
          </w:tcPr>
          <w:p w14:paraId="60C10126" w14:textId="77777777" w:rsidR="00712F71" w:rsidRPr="003738D6" w:rsidRDefault="00712F71" w:rsidP="001034F2">
            <w:pPr>
              <w:spacing w:after="120"/>
              <w:ind w:left="113" w:right="113"/>
              <w:rPr>
                <w:lang w:val="en-GB"/>
              </w:rPr>
            </w:pPr>
            <w:r w:rsidRPr="003738D6">
              <w:rPr>
                <w:lang w:val="en-GB"/>
              </w:rPr>
              <w:t>Individual project</w:t>
            </w:r>
          </w:p>
        </w:tc>
        <w:tc>
          <w:tcPr>
            <w:tcW w:w="382" w:type="pct"/>
            <w:textDirection w:val="btLr"/>
            <w:vAlign w:val="center"/>
          </w:tcPr>
          <w:p w14:paraId="1D5A663B" w14:textId="77777777" w:rsidR="00712F71" w:rsidRPr="003738D6" w:rsidRDefault="00712F71" w:rsidP="001034F2">
            <w:pPr>
              <w:spacing w:after="120"/>
              <w:ind w:left="113" w:right="113"/>
              <w:rPr>
                <w:lang w:val="en-GB"/>
              </w:rPr>
            </w:pPr>
            <w:r w:rsidRPr="003738D6">
              <w:rPr>
                <w:lang w:val="en-GB"/>
              </w:rPr>
              <w:t>Group project</w:t>
            </w:r>
          </w:p>
        </w:tc>
      </w:tr>
      <w:tr w:rsidR="00712F71" w:rsidRPr="003738D6" w14:paraId="7B666988" w14:textId="77777777" w:rsidTr="00F9226E">
        <w:tblPrEx>
          <w:tblCellMar>
            <w:left w:w="71" w:type="dxa"/>
            <w:right w:w="71" w:type="dxa"/>
          </w:tblCellMar>
        </w:tblPrEx>
        <w:trPr>
          <w:trHeight w:val="67"/>
          <w:jc w:val="center"/>
        </w:trPr>
        <w:tc>
          <w:tcPr>
            <w:tcW w:w="818" w:type="pct"/>
            <w:gridSpan w:val="3"/>
            <w:vAlign w:val="center"/>
          </w:tcPr>
          <w:p w14:paraId="0C66C6BD" w14:textId="77777777" w:rsidR="00712F71" w:rsidRPr="003738D6" w:rsidRDefault="001D640B" w:rsidP="001034F2">
            <w:pPr>
              <w:rPr>
                <w:lang w:val="en-GB"/>
              </w:rPr>
            </w:pPr>
            <w:r w:rsidRPr="003738D6">
              <w:rPr>
                <w:lang w:val="en-GB"/>
              </w:rPr>
              <w:t>E1_W01… W04;</w:t>
            </w:r>
          </w:p>
        </w:tc>
        <w:tc>
          <w:tcPr>
            <w:tcW w:w="320" w:type="pct"/>
            <w:vAlign w:val="center"/>
          </w:tcPr>
          <w:p w14:paraId="33096EF0" w14:textId="77777777" w:rsidR="00712F71" w:rsidRPr="003738D6" w:rsidRDefault="00887956" w:rsidP="001034F2">
            <w:pPr>
              <w:jc w:val="center"/>
              <w:rPr>
                <w:b/>
                <w:lang w:val="en-GB"/>
              </w:rPr>
            </w:pPr>
            <w:r w:rsidRPr="003738D6">
              <w:rPr>
                <w:b/>
                <w:lang w:val="en-GB"/>
              </w:rPr>
              <w:t>X</w:t>
            </w:r>
          </w:p>
        </w:tc>
        <w:tc>
          <w:tcPr>
            <w:tcW w:w="308" w:type="pct"/>
            <w:gridSpan w:val="2"/>
            <w:vAlign w:val="center"/>
          </w:tcPr>
          <w:p w14:paraId="3CF2D8B6" w14:textId="77777777" w:rsidR="00712F71" w:rsidRPr="003738D6" w:rsidRDefault="00712F71" w:rsidP="001034F2">
            <w:pPr>
              <w:jc w:val="center"/>
              <w:rPr>
                <w:b/>
                <w:lang w:val="en-GB"/>
              </w:rPr>
            </w:pPr>
          </w:p>
        </w:tc>
        <w:tc>
          <w:tcPr>
            <w:tcW w:w="333" w:type="pct"/>
            <w:vAlign w:val="center"/>
          </w:tcPr>
          <w:p w14:paraId="0FB78278" w14:textId="77777777" w:rsidR="00712F71" w:rsidRPr="003738D6" w:rsidRDefault="00712F71" w:rsidP="001034F2">
            <w:pPr>
              <w:jc w:val="center"/>
              <w:rPr>
                <w:b/>
                <w:lang w:val="en-GB"/>
              </w:rPr>
            </w:pPr>
          </w:p>
        </w:tc>
        <w:tc>
          <w:tcPr>
            <w:tcW w:w="318" w:type="pct"/>
            <w:gridSpan w:val="2"/>
            <w:vAlign w:val="center"/>
          </w:tcPr>
          <w:p w14:paraId="1FC39945" w14:textId="77777777" w:rsidR="00712F71" w:rsidRPr="003738D6" w:rsidRDefault="00712F71" w:rsidP="001034F2">
            <w:pPr>
              <w:jc w:val="center"/>
              <w:rPr>
                <w:b/>
                <w:lang w:val="en-GB"/>
              </w:rPr>
            </w:pPr>
          </w:p>
        </w:tc>
        <w:tc>
          <w:tcPr>
            <w:tcW w:w="513" w:type="pct"/>
            <w:gridSpan w:val="3"/>
            <w:vAlign w:val="center"/>
          </w:tcPr>
          <w:p w14:paraId="0562CB0E" w14:textId="77777777" w:rsidR="00712F71" w:rsidRPr="003738D6" w:rsidRDefault="00712F71" w:rsidP="001034F2">
            <w:pPr>
              <w:jc w:val="center"/>
              <w:rPr>
                <w:b/>
                <w:lang w:val="en-GB"/>
              </w:rPr>
            </w:pPr>
          </w:p>
        </w:tc>
        <w:tc>
          <w:tcPr>
            <w:tcW w:w="378" w:type="pct"/>
            <w:gridSpan w:val="2"/>
            <w:vAlign w:val="center"/>
          </w:tcPr>
          <w:p w14:paraId="34CE0A41" w14:textId="77777777" w:rsidR="00712F71" w:rsidRPr="003738D6" w:rsidRDefault="00712F71" w:rsidP="001034F2">
            <w:pPr>
              <w:jc w:val="center"/>
              <w:rPr>
                <w:b/>
                <w:lang w:val="en-GB"/>
              </w:rPr>
            </w:pPr>
          </w:p>
        </w:tc>
        <w:tc>
          <w:tcPr>
            <w:tcW w:w="431" w:type="pct"/>
            <w:gridSpan w:val="2"/>
            <w:vAlign w:val="center"/>
          </w:tcPr>
          <w:p w14:paraId="7E0CB7FE" w14:textId="77777777" w:rsidR="00712F71" w:rsidRPr="003738D6" w:rsidRDefault="00887956" w:rsidP="001034F2">
            <w:pPr>
              <w:jc w:val="center"/>
              <w:rPr>
                <w:b/>
                <w:lang w:val="en-GB"/>
              </w:rPr>
            </w:pPr>
            <w:r w:rsidRPr="003738D6">
              <w:rPr>
                <w:b/>
                <w:lang w:val="en-GB"/>
              </w:rPr>
              <w:t>X</w:t>
            </w:r>
          </w:p>
        </w:tc>
        <w:tc>
          <w:tcPr>
            <w:tcW w:w="430" w:type="pct"/>
            <w:gridSpan w:val="2"/>
            <w:vAlign w:val="center"/>
          </w:tcPr>
          <w:p w14:paraId="62EBF3C5" w14:textId="77777777" w:rsidR="00712F71" w:rsidRPr="003738D6" w:rsidRDefault="00712F71" w:rsidP="001034F2">
            <w:pPr>
              <w:jc w:val="center"/>
              <w:rPr>
                <w:b/>
                <w:lang w:val="en-GB"/>
              </w:rPr>
            </w:pPr>
          </w:p>
        </w:tc>
        <w:tc>
          <w:tcPr>
            <w:tcW w:w="381" w:type="pct"/>
            <w:gridSpan w:val="2"/>
            <w:vAlign w:val="center"/>
          </w:tcPr>
          <w:p w14:paraId="41E61A33" w14:textId="77777777" w:rsidR="00712F71" w:rsidRPr="003738D6" w:rsidRDefault="00887956" w:rsidP="001034F2">
            <w:pPr>
              <w:jc w:val="center"/>
              <w:rPr>
                <w:b/>
                <w:lang w:val="en-GB"/>
              </w:rPr>
            </w:pPr>
            <w:r w:rsidRPr="003738D6">
              <w:rPr>
                <w:b/>
                <w:lang w:val="en-GB"/>
              </w:rPr>
              <w:t>X</w:t>
            </w:r>
          </w:p>
        </w:tc>
        <w:tc>
          <w:tcPr>
            <w:tcW w:w="388" w:type="pct"/>
            <w:vAlign w:val="center"/>
          </w:tcPr>
          <w:p w14:paraId="6D98A12B" w14:textId="77777777" w:rsidR="00712F71" w:rsidRPr="003738D6" w:rsidRDefault="00712F71" w:rsidP="001034F2">
            <w:pPr>
              <w:jc w:val="center"/>
              <w:rPr>
                <w:b/>
                <w:lang w:val="en-GB"/>
              </w:rPr>
            </w:pPr>
          </w:p>
        </w:tc>
        <w:tc>
          <w:tcPr>
            <w:tcW w:w="382" w:type="pct"/>
            <w:vAlign w:val="center"/>
          </w:tcPr>
          <w:p w14:paraId="2A5697B1" w14:textId="77777777" w:rsidR="00712F71" w:rsidRPr="003738D6" w:rsidRDefault="00887956" w:rsidP="001034F2">
            <w:pPr>
              <w:jc w:val="center"/>
              <w:rPr>
                <w:b/>
                <w:lang w:val="en-GB"/>
              </w:rPr>
            </w:pPr>
            <w:r w:rsidRPr="003738D6">
              <w:rPr>
                <w:b/>
                <w:lang w:val="en-GB"/>
              </w:rPr>
              <w:t>X</w:t>
            </w:r>
          </w:p>
        </w:tc>
      </w:tr>
      <w:tr w:rsidR="00712F71" w:rsidRPr="003738D6" w14:paraId="04534FE3" w14:textId="77777777" w:rsidTr="00F9226E">
        <w:tblPrEx>
          <w:tblCellMar>
            <w:left w:w="71" w:type="dxa"/>
            <w:right w:w="71" w:type="dxa"/>
          </w:tblCellMar>
        </w:tblPrEx>
        <w:trPr>
          <w:trHeight w:val="67"/>
          <w:jc w:val="center"/>
        </w:trPr>
        <w:tc>
          <w:tcPr>
            <w:tcW w:w="818" w:type="pct"/>
            <w:gridSpan w:val="3"/>
            <w:vAlign w:val="center"/>
          </w:tcPr>
          <w:p w14:paraId="75E7E253" w14:textId="77777777" w:rsidR="00887956" w:rsidRPr="003738D6" w:rsidRDefault="00D225DC" w:rsidP="001034F2">
            <w:pPr>
              <w:rPr>
                <w:lang w:val="en-GB"/>
              </w:rPr>
            </w:pPr>
            <w:r w:rsidRPr="003738D6">
              <w:rPr>
                <w:lang w:val="en-GB"/>
              </w:rPr>
              <w:t xml:space="preserve">E1_W08, </w:t>
            </w:r>
          </w:p>
          <w:p w14:paraId="01901714" w14:textId="77777777" w:rsidR="00887956" w:rsidRPr="003738D6" w:rsidRDefault="00D225DC" w:rsidP="001034F2">
            <w:pPr>
              <w:rPr>
                <w:lang w:val="en-GB"/>
              </w:rPr>
            </w:pPr>
            <w:r w:rsidRPr="003738D6">
              <w:rPr>
                <w:lang w:val="en-GB"/>
              </w:rPr>
              <w:t xml:space="preserve">E1_W09, </w:t>
            </w:r>
          </w:p>
          <w:p w14:paraId="58E8C4BA" w14:textId="77777777" w:rsidR="00712F71" w:rsidRPr="003738D6" w:rsidRDefault="00D225DC" w:rsidP="001034F2">
            <w:pPr>
              <w:rPr>
                <w:lang w:val="en-GB"/>
              </w:rPr>
            </w:pPr>
            <w:r w:rsidRPr="003738D6">
              <w:rPr>
                <w:lang w:val="en-GB"/>
              </w:rPr>
              <w:t>E1_W11</w:t>
            </w:r>
          </w:p>
        </w:tc>
        <w:tc>
          <w:tcPr>
            <w:tcW w:w="320" w:type="pct"/>
            <w:vAlign w:val="center"/>
          </w:tcPr>
          <w:p w14:paraId="2AA7E729" w14:textId="77777777" w:rsidR="00712F71" w:rsidRPr="003738D6" w:rsidRDefault="00887956" w:rsidP="001034F2">
            <w:pPr>
              <w:jc w:val="center"/>
              <w:rPr>
                <w:b/>
                <w:lang w:val="en-GB"/>
              </w:rPr>
            </w:pPr>
            <w:r w:rsidRPr="003738D6">
              <w:rPr>
                <w:b/>
                <w:lang w:val="en-GB"/>
              </w:rPr>
              <w:t>X</w:t>
            </w:r>
          </w:p>
        </w:tc>
        <w:tc>
          <w:tcPr>
            <w:tcW w:w="308" w:type="pct"/>
            <w:gridSpan w:val="2"/>
            <w:vAlign w:val="center"/>
          </w:tcPr>
          <w:p w14:paraId="2946DB82" w14:textId="77777777" w:rsidR="00712F71" w:rsidRPr="003738D6" w:rsidRDefault="00712F71" w:rsidP="001034F2">
            <w:pPr>
              <w:jc w:val="center"/>
              <w:rPr>
                <w:b/>
                <w:lang w:val="en-GB"/>
              </w:rPr>
            </w:pPr>
          </w:p>
        </w:tc>
        <w:tc>
          <w:tcPr>
            <w:tcW w:w="333" w:type="pct"/>
            <w:vAlign w:val="center"/>
          </w:tcPr>
          <w:p w14:paraId="5997CC1D" w14:textId="77777777" w:rsidR="00712F71" w:rsidRPr="003738D6" w:rsidRDefault="00712F71" w:rsidP="001034F2">
            <w:pPr>
              <w:jc w:val="center"/>
              <w:rPr>
                <w:b/>
                <w:lang w:val="en-GB"/>
              </w:rPr>
            </w:pPr>
          </w:p>
        </w:tc>
        <w:tc>
          <w:tcPr>
            <w:tcW w:w="318" w:type="pct"/>
            <w:gridSpan w:val="2"/>
            <w:vAlign w:val="center"/>
          </w:tcPr>
          <w:p w14:paraId="110FFD37" w14:textId="77777777" w:rsidR="00712F71" w:rsidRPr="003738D6" w:rsidRDefault="00712F71" w:rsidP="001034F2">
            <w:pPr>
              <w:jc w:val="center"/>
              <w:rPr>
                <w:b/>
                <w:lang w:val="en-GB"/>
              </w:rPr>
            </w:pPr>
          </w:p>
        </w:tc>
        <w:tc>
          <w:tcPr>
            <w:tcW w:w="513" w:type="pct"/>
            <w:gridSpan w:val="3"/>
            <w:vAlign w:val="center"/>
          </w:tcPr>
          <w:p w14:paraId="6B699379" w14:textId="77777777" w:rsidR="00712F71" w:rsidRPr="003738D6" w:rsidRDefault="00712F71" w:rsidP="001034F2">
            <w:pPr>
              <w:jc w:val="center"/>
              <w:rPr>
                <w:b/>
                <w:lang w:val="en-GB"/>
              </w:rPr>
            </w:pPr>
          </w:p>
        </w:tc>
        <w:tc>
          <w:tcPr>
            <w:tcW w:w="378" w:type="pct"/>
            <w:gridSpan w:val="2"/>
            <w:vAlign w:val="center"/>
          </w:tcPr>
          <w:p w14:paraId="3FE9F23F" w14:textId="77777777" w:rsidR="00712F71" w:rsidRPr="003738D6" w:rsidRDefault="00712F71" w:rsidP="001034F2">
            <w:pPr>
              <w:jc w:val="center"/>
              <w:rPr>
                <w:b/>
                <w:lang w:val="en-GB"/>
              </w:rPr>
            </w:pPr>
          </w:p>
        </w:tc>
        <w:tc>
          <w:tcPr>
            <w:tcW w:w="431" w:type="pct"/>
            <w:gridSpan w:val="2"/>
            <w:vAlign w:val="center"/>
          </w:tcPr>
          <w:p w14:paraId="6AE3BE76" w14:textId="77777777" w:rsidR="00712F71" w:rsidRPr="003738D6" w:rsidRDefault="00887956" w:rsidP="001034F2">
            <w:pPr>
              <w:jc w:val="center"/>
              <w:rPr>
                <w:b/>
                <w:lang w:val="en-GB"/>
              </w:rPr>
            </w:pPr>
            <w:r w:rsidRPr="003738D6">
              <w:rPr>
                <w:b/>
                <w:lang w:val="en-GB"/>
              </w:rPr>
              <w:t>X</w:t>
            </w:r>
          </w:p>
        </w:tc>
        <w:tc>
          <w:tcPr>
            <w:tcW w:w="430" w:type="pct"/>
            <w:gridSpan w:val="2"/>
            <w:vAlign w:val="center"/>
          </w:tcPr>
          <w:p w14:paraId="1F72F646" w14:textId="77777777" w:rsidR="00712F71" w:rsidRPr="003738D6" w:rsidRDefault="00712F71" w:rsidP="001034F2">
            <w:pPr>
              <w:jc w:val="center"/>
              <w:rPr>
                <w:b/>
                <w:lang w:val="en-GB"/>
              </w:rPr>
            </w:pPr>
          </w:p>
        </w:tc>
        <w:tc>
          <w:tcPr>
            <w:tcW w:w="381" w:type="pct"/>
            <w:gridSpan w:val="2"/>
            <w:vAlign w:val="center"/>
          </w:tcPr>
          <w:p w14:paraId="18F67DA1" w14:textId="77777777" w:rsidR="00712F71" w:rsidRPr="003738D6" w:rsidRDefault="00887956" w:rsidP="001034F2">
            <w:pPr>
              <w:jc w:val="center"/>
              <w:rPr>
                <w:b/>
                <w:lang w:val="en-GB"/>
              </w:rPr>
            </w:pPr>
            <w:r w:rsidRPr="003738D6">
              <w:rPr>
                <w:b/>
                <w:lang w:val="en-GB"/>
              </w:rPr>
              <w:t>X</w:t>
            </w:r>
          </w:p>
        </w:tc>
        <w:tc>
          <w:tcPr>
            <w:tcW w:w="388" w:type="pct"/>
            <w:vAlign w:val="center"/>
          </w:tcPr>
          <w:p w14:paraId="08CE6F91" w14:textId="77777777" w:rsidR="00712F71" w:rsidRPr="003738D6" w:rsidRDefault="00712F71" w:rsidP="001034F2">
            <w:pPr>
              <w:jc w:val="center"/>
              <w:rPr>
                <w:b/>
                <w:lang w:val="en-GB"/>
              </w:rPr>
            </w:pPr>
          </w:p>
        </w:tc>
        <w:tc>
          <w:tcPr>
            <w:tcW w:w="382" w:type="pct"/>
            <w:vAlign w:val="center"/>
          </w:tcPr>
          <w:p w14:paraId="1551937A" w14:textId="77777777" w:rsidR="00712F71" w:rsidRPr="003738D6" w:rsidRDefault="00887956" w:rsidP="001034F2">
            <w:pPr>
              <w:jc w:val="center"/>
              <w:rPr>
                <w:b/>
                <w:lang w:val="en-GB"/>
              </w:rPr>
            </w:pPr>
            <w:r w:rsidRPr="003738D6">
              <w:rPr>
                <w:b/>
                <w:lang w:val="en-GB"/>
              </w:rPr>
              <w:t>X</w:t>
            </w:r>
          </w:p>
        </w:tc>
      </w:tr>
      <w:tr w:rsidR="00712F71" w:rsidRPr="003738D6" w14:paraId="418AE23C" w14:textId="77777777" w:rsidTr="00F9226E">
        <w:tblPrEx>
          <w:tblCellMar>
            <w:left w:w="71" w:type="dxa"/>
            <w:right w:w="71" w:type="dxa"/>
          </w:tblCellMar>
        </w:tblPrEx>
        <w:trPr>
          <w:trHeight w:val="67"/>
          <w:jc w:val="center"/>
        </w:trPr>
        <w:tc>
          <w:tcPr>
            <w:tcW w:w="818" w:type="pct"/>
            <w:gridSpan w:val="3"/>
            <w:vAlign w:val="center"/>
          </w:tcPr>
          <w:p w14:paraId="2E33E0E6" w14:textId="77777777" w:rsidR="00887956" w:rsidRPr="003738D6" w:rsidRDefault="00D225DC" w:rsidP="001034F2">
            <w:pPr>
              <w:rPr>
                <w:lang w:val="en-GB"/>
              </w:rPr>
            </w:pPr>
            <w:r w:rsidRPr="003738D6">
              <w:rPr>
                <w:lang w:val="en-GB"/>
              </w:rPr>
              <w:t>E1_U01,</w:t>
            </w:r>
          </w:p>
          <w:p w14:paraId="29857A1A" w14:textId="77777777" w:rsidR="00887956" w:rsidRPr="003738D6" w:rsidRDefault="00D225DC" w:rsidP="001034F2">
            <w:pPr>
              <w:rPr>
                <w:lang w:val="en-GB"/>
              </w:rPr>
            </w:pPr>
            <w:r w:rsidRPr="003738D6">
              <w:rPr>
                <w:lang w:val="en-GB"/>
              </w:rPr>
              <w:t>E1_U02,</w:t>
            </w:r>
          </w:p>
          <w:p w14:paraId="4EC4F138" w14:textId="77777777" w:rsidR="00712F71" w:rsidRPr="003738D6" w:rsidRDefault="00D225DC" w:rsidP="001034F2">
            <w:pPr>
              <w:rPr>
                <w:lang w:val="en-GB"/>
              </w:rPr>
            </w:pPr>
            <w:r w:rsidRPr="003738D6">
              <w:rPr>
                <w:lang w:val="en-GB"/>
              </w:rPr>
              <w:t>E1_U09</w:t>
            </w:r>
          </w:p>
        </w:tc>
        <w:tc>
          <w:tcPr>
            <w:tcW w:w="320" w:type="pct"/>
            <w:vAlign w:val="center"/>
          </w:tcPr>
          <w:p w14:paraId="540B4049" w14:textId="77777777" w:rsidR="00712F71" w:rsidRPr="003738D6" w:rsidRDefault="00887956" w:rsidP="001034F2">
            <w:pPr>
              <w:jc w:val="center"/>
              <w:rPr>
                <w:b/>
                <w:lang w:val="en-GB"/>
              </w:rPr>
            </w:pPr>
            <w:r w:rsidRPr="003738D6">
              <w:rPr>
                <w:b/>
                <w:lang w:val="en-GB"/>
              </w:rPr>
              <w:t>X</w:t>
            </w:r>
          </w:p>
        </w:tc>
        <w:tc>
          <w:tcPr>
            <w:tcW w:w="308" w:type="pct"/>
            <w:gridSpan w:val="2"/>
            <w:vAlign w:val="center"/>
          </w:tcPr>
          <w:p w14:paraId="61CDCEAD" w14:textId="77777777" w:rsidR="00712F71" w:rsidRPr="003738D6" w:rsidRDefault="00712F71" w:rsidP="001034F2">
            <w:pPr>
              <w:jc w:val="center"/>
              <w:rPr>
                <w:b/>
                <w:lang w:val="en-GB"/>
              </w:rPr>
            </w:pPr>
          </w:p>
        </w:tc>
        <w:tc>
          <w:tcPr>
            <w:tcW w:w="333" w:type="pct"/>
            <w:vAlign w:val="center"/>
          </w:tcPr>
          <w:p w14:paraId="6BB9E253" w14:textId="77777777" w:rsidR="00712F71" w:rsidRPr="003738D6" w:rsidRDefault="00712F71" w:rsidP="001034F2">
            <w:pPr>
              <w:jc w:val="center"/>
              <w:rPr>
                <w:b/>
                <w:lang w:val="en-GB"/>
              </w:rPr>
            </w:pPr>
          </w:p>
        </w:tc>
        <w:tc>
          <w:tcPr>
            <w:tcW w:w="318" w:type="pct"/>
            <w:gridSpan w:val="2"/>
            <w:vAlign w:val="center"/>
          </w:tcPr>
          <w:p w14:paraId="23DE523C" w14:textId="77777777" w:rsidR="00712F71" w:rsidRPr="003738D6" w:rsidRDefault="00712F71" w:rsidP="001034F2">
            <w:pPr>
              <w:jc w:val="center"/>
              <w:rPr>
                <w:b/>
                <w:lang w:val="en-GB"/>
              </w:rPr>
            </w:pPr>
          </w:p>
        </w:tc>
        <w:tc>
          <w:tcPr>
            <w:tcW w:w="513" w:type="pct"/>
            <w:gridSpan w:val="3"/>
            <w:vAlign w:val="center"/>
          </w:tcPr>
          <w:p w14:paraId="52E56223" w14:textId="77777777" w:rsidR="00712F71" w:rsidRPr="003738D6" w:rsidRDefault="00712F71" w:rsidP="001034F2">
            <w:pPr>
              <w:jc w:val="center"/>
              <w:rPr>
                <w:b/>
                <w:lang w:val="en-GB"/>
              </w:rPr>
            </w:pPr>
          </w:p>
        </w:tc>
        <w:tc>
          <w:tcPr>
            <w:tcW w:w="378" w:type="pct"/>
            <w:gridSpan w:val="2"/>
            <w:vAlign w:val="center"/>
          </w:tcPr>
          <w:p w14:paraId="07547A01" w14:textId="77777777" w:rsidR="00712F71" w:rsidRPr="003738D6" w:rsidRDefault="00712F71" w:rsidP="001034F2">
            <w:pPr>
              <w:jc w:val="center"/>
              <w:rPr>
                <w:b/>
                <w:lang w:val="en-GB"/>
              </w:rPr>
            </w:pPr>
          </w:p>
        </w:tc>
        <w:tc>
          <w:tcPr>
            <w:tcW w:w="431" w:type="pct"/>
            <w:gridSpan w:val="2"/>
            <w:vAlign w:val="center"/>
          </w:tcPr>
          <w:p w14:paraId="2FC106A0" w14:textId="77777777" w:rsidR="00712F71" w:rsidRPr="003738D6" w:rsidRDefault="00887956" w:rsidP="001034F2">
            <w:pPr>
              <w:jc w:val="center"/>
              <w:rPr>
                <w:b/>
                <w:lang w:val="en-GB"/>
              </w:rPr>
            </w:pPr>
            <w:r w:rsidRPr="003738D6">
              <w:rPr>
                <w:b/>
                <w:lang w:val="en-GB"/>
              </w:rPr>
              <w:t>X</w:t>
            </w:r>
          </w:p>
        </w:tc>
        <w:tc>
          <w:tcPr>
            <w:tcW w:w="430" w:type="pct"/>
            <w:gridSpan w:val="2"/>
            <w:vAlign w:val="center"/>
          </w:tcPr>
          <w:p w14:paraId="5043CB0F" w14:textId="77777777" w:rsidR="00712F71" w:rsidRPr="003738D6" w:rsidRDefault="00712F71" w:rsidP="001034F2">
            <w:pPr>
              <w:jc w:val="center"/>
              <w:rPr>
                <w:b/>
                <w:lang w:val="en-GB"/>
              </w:rPr>
            </w:pPr>
          </w:p>
        </w:tc>
        <w:tc>
          <w:tcPr>
            <w:tcW w:w="381" w:type="pct"/>
            <w:gridSpan w:val="2"/>
            <w:vAlign w:val="center"/>
          </w:tcPr>
          <w:p w14:paraId="0BF38BBE" w14:textId="77777777" w:rsidR="00712F71" w:rsidRPr="003738D6" w:rsidRDefault="00887956" w:rsidP="001034F2">
            <w:pPr>
              <w:jc w:val="center"/>
              <w:rPr>
                <w:b/>
                <w:lang w:val="en-GB"/>
              </w:rPr>
            </w:pPr>
            <w:r w:rsidRPr="003738D6">
              <w:rPr>
                <w:b/>
                <w:lang w:val="en-GB"/>
              </w:rPr>
              <w:t>X</w:t>
            </w:r>
          </w:p>
        </w:tc>
        <w:tc>
          <w:tcPr>
            <w:tcW w:w="388" w:type="pct"/>
            <w:vAlign w:val="center"/>
          </w:tcPr>
          <w:p w14:paraId="07459315" w14:textId="77777777" w:rsidR="00712F71" w:rsidRPr="003738D6" w:rsidRDefault="00712F71" w:rsidP="001034F2">
            <w:pPr>
              <w:jc w:val="center"/>
              <w:rPr>
                <w:b/>
                <w:lang w:val="en-GB"/>
              </w:rPr>
            </w:pPr>
          </w:p>
        </w:tc>
        <w:tc>
          <w:tcPr>
            <w:tcW w:w="382" w:type="pct"/>
            <w:vAlign w:val="center"/>
          </w:tcPr>
          <w:p w14:paraId="3726491C" w14:textId="77777777" w:rsidR="00712F71" w:rsidRPr="003738D6" w:rsidRDefault="00887956" w:rsidP="001034F2">
            <w:pPr>
              <w:jc w:val="center"/>
              <w:rPr>
                <w:b/>
                <w:lang w:val="en-GB"/>
              </w:rPr>
            </w:pPr>
            <w:r w:rsidRPr="003738D6">
              <w:rPr>
                <w:b/>
                <w:lang w:val="en-GB"/>
              </w:rPr>
              <w:t>X</w:t>
            </w:r>
          </w:p>
        </w:tc>
      </w:tr>
      <w:tr w:rsidR="00712F71" w:rsidRPr="003738D6" w14:paraId="35A633DD" w14:textId="77777777" w:rsidTr="00F9226E">
        <w:tblPrEx>
          <w:tblCellMar>
            <w:left w:w="71" w:type="dxa"/>
            <w:right w:w="71" w:type="dxa"/>
          </w:tblCellMar>
        </w:tblPrEx>
        <w:trPr>
          <w:trHeight w:val="67"/>
          <w:jc w:val="center"/>
        </w:trPr>
        <w:tc>
          <w:tcPr>
            <w:tcW w:w="818" w:type="pct"/>
            <w:gridSpan w:val="3"/>
            <w:vAlign w:val="center"/>
          </w:tcPr>
          <w:p w14:paraId="5D58EC34" w14:textId="77777777" w:rsidR="001D640B" w:rsidRPr="003738D6" w:rsidRDefault="00D225DC" w:rsidP="001034F2">
            <w:pPr>
              <w:rPr>
                <w:lang w:val="en-GB"/>
              </w:rPr>
            </w:pPr>
            <w:r w:rsidRPr="003738D6">
              <w:rPr>
                <w:lang w:val="en-GB"/>
              </w:rPr>
              <w:t>E1_K06,</w:t>
            </w:r>
          </w:p>
          <w:p w14:paraId="218CE311" w14:textId="77777777" w:rsidR="00712F71" w:rsidRPr="003738D6" w:rsidRDefault="00D225DC" w:rsidP="001034F2">
            <w:pPr>
              <w:rPr>
                <w:lang w:val="en-GB"/>
              </w:rPr>
            </w:pPr>
            <w:r w:rsidRPr="003738D6">
              <w:rPr>
                <w:lang w:val="en-GB"/>
              </w:rPr>
              <w:t>E1_K07</w:t>
            </w:r>
          </w:p>
        </w:tc>
        <w:tc>
          <w:tcPr>
            <w:tcW w:w="320" w:type="pct"/>
            <w:vAlign w:val="center"/>
          </w:tcPr>
          <w:p w14:paraId="6537F28F" w14:textId="77777777" w:rsidR="00712F71" w:rsidRPr="003738D6" w:rsidRDefault="00712F71" w:rsidP="001034F2">
            <w:pPr>
              <w:jc w:val="center"/>
              <w:rPr>
                <w:b/>
                <w:lang w:val="en-GB"/>
              </w:rPr>
            </w:pPr>
          </w:p>
        </w:tc>
        <w:tc>
          <w:tcPr>
            <w:tcW w:w="308" w:type="pct"/>
            <w:gridSpan w:val="2"/>
            <w:vAlign w:val="center"/>
          </w:tcPr>
          <w:p w14:paraId="6DFB9E20" w14:textId="77777777" w:rsidR="00712F71" w:rsidRPr="003738D6" w:rsidRDefault="00712F71" w:rsidP="001034F2">
            <w:pPr>
              <w:jc w:val="center"/>
              <w:rPr>
                <w:b/>
                <w:lang w:val="en-GB"/>
              </w:rPr>
            </w:pPr>
          </w:p>
        </w:tc>
        <w:tc>
          <w:tcPr>
            <w:tcW w:w="333" w:type="pct"/>
            <w:vAlign w:val="center"/>
          </w:tcPr>
          <w:p w14:paraId="70DF9E56" w14:textId="77777777" w:rsidR="00712F71" w:rsidRPr="003738D6" w:rsidRDefault="00712F71" w:rsidP="001034F2">
            <w:pPr>
              <w:jc w:val="center"/>
              <w:rPr>
                <w:b/>
                <w:lang w:val="en-GB"/>
              </w:rPr>
            </w:pPr>
          </w:p>
        </w:tc>
        <w:tc>
          <w:tcPr>
            <w:tcW w:w="318" w:type="pct"/>
            <w:gridSpan w:val="2"/>
            <w:vAlign w:val="center"/>
          </w:tcPr>
          <w:p w14:paraId="44E871BC" w14:textId="77777777" w:rsidR="00712F71" w:rsidRPr="003738D6" w:rsidRDefault="00712F71" w:rsidP="001034F2">
            <w:pPr>
              <w:jc w:val="center"/>
              <w:rPr>
                <w:b/>
                <w:lang w:val="en-GB"/>
              </w:rPr>
            </w:pPr>
          </w:p>
        </w:tc>
        <w:tc>
          <w:tcPr>
            <w:tcW w:w="513" w:type="pct"/>
            <w:gridSpan w:val="3"/>
            <w:vAlign w:val="center"/>
          </w:tcPr>
          <w:p w14:paraId="6ABC5ABD" w14:textId="77777777" w:rsidR="00712F71" w:rsidRPr="003738D6" w:rsidRDefault="00887956" w:rsidP="001034F2">
            <w:pPr>
              <w:jc w:val="center"/>
              <w:rPr>
                <w:b/>
                <w:lang w:val="en-GB"/>
              </w:rPr>
            </w:pPr>
            <w:r w:rsidRPr="003738D6">
              <w:rPr>
                <w:b/>
                <w:lang w:val="en-GB"/>
              </w:rPr>
              <w:t>X</w:t>
            </w:r>
          </w:p>
        </w:tc>
        <w:tc>
          <w:tcPr>
            <w:tcW w:w="378" w:type="pct"/>
            <w:gridSpan w:val="2"/>
            <w:vAlign w:val="center"/>
          </w:tcPr>
          <w:p w14:paraId="144A5D23" w14:textId="77777777" w:rsidR="00712F71" w:rsidRPr="003738D6" w:rsidRDefault="00712F71" w:rsidP="001034F2">
            <w:pPr>
              <w:jc w:val="center"/>
              <w:rPr>
                <w:b/>
                <w:lang w:val="en-GB"/>
              </w:rPr>
            </w:pPr>
          </w:p>
        </w:tc>
        <w:tc>
          <w:tcPr>
            <w:tcW w:w="431" w:type="pct"/>
            <w:gridSpan w:val="2"/>
            <w:vAlign w:val="center"/>
          </w:tcPr>
          <w:p w14:paraId="58B47519" w14:textId="77777777" w:rsidR="00712F71" w:rsidRPr="003738D6" w:rsidRDefault="00887956" w:rsidP="001034F2">
            <w:pPr>
              <w:jc w:val="center"/>
              <w:rPr>
                <w:b/>
                <w:lang w:val="en-GB"/>
              </w:rPr>
            </w:pPr>
            <w:r w:rsidRPr="003738D6">
              <w:rPr>
                <w:b/>
                <w:lang w:val="en-GB"/>
              </w:rPr>
              <w:t>X</w:t>
            </w:r>
          </w:p>
        </w:tc>
        <w:tc>
          <w:tcPr>
            <w:tcW w:w="430" w:type="pct"/>
            <w:gridSpan w:val="2"/>
            <w:vAlign w:val="center"/>
          </w:tcPr>
          <w:p w14:paraId="738610EB" w14:textId="77777777" w:rsidR="00712F71" w:rsidRPr="003738D6" w:rsidRDefault="00712F71" w:rsidP="001034F2">
            <w:pPr>
              <w:jc w:val="center"/>
              <w:rPr>
                <w:b/>
                <w:lang w:val="en-GB"/>
              </w:rPr>
            </w:pPr>
          </w:p>
        </w:tc>
        <w:tc>
          <w:tcPr>
            <w:tcW w:w="381" w:type="pct"/>
            <w:gridSpan w:val="2"/>
            <w:vAlign w:val="center"/>
          </w:tcPr>
          <w:p w14:paraId="43C354A8" w14:textId="77777777" w:rsidR="00712F71" w:rsidRPr="003738D6" w:rsidRDefault="00887956" w:rsidP="001034F2">
            <w:pPr>
              <w:jc w:val="center"/>
              <w:rPr>
                <w:b/>
                <w:lang w:val="en-GB"/>
              </w:rPr>
            </w:pPr>
            <w:r w:rsidRPr="003738D6">
              <w:rPr>
                <w:b/>
                <w:lang w:val="en-GB"/>
              </w:rPr>
              <w:t>X</w:t>
            </w:r>
          </w:p>
        </w:tc>
        <w:tc>
          <w:tcPr>
            <w:tcW w:w="388" w:type="pct"/>
            <w:vAlign w:val="center"/>
          </w:tcPr>
          <w:p w14:paraId="637805D2" w14:textId="77777777" w:rsidR="00712F71" w:rsidRPr="003738D6" w:rsidRDefault="00712F71" w:rsidP="001034F2">
            <w:pPr>
              <w:jc w:val="center"/>
              <w:rPr>
                <w:b/>
                <w:lang w:val="en-GB"/>
              </w:rPr>
            </w:pPr>
          </w:p>
        </w:tc>
        <w:tc>
          <w:tcPr>
            <w:tcW w:w="382" w:type="pct"/>
            <w:vAlign w:val="center"/>
          </w:tcPr>
          <w:p w14:paraId="457FA147" w14:textId="77777777" w:rsidR="00712F71" w:rsidRPr="003738D6" w:rsidRDefault="00887956" w:rsidP="001034F2">
            <w:pPr>
              <w:jc w:val="center"/>
              <w:rPr>
                <w:b/>
                <w:lang w:val="en-GB"/>
              </w:rPr>
            </w:pPr>
            <w:r w:rsidRPr="003738D6">
              <w:rPr>
                <w:b/>
                <w:lang w:val="en-GB"/>
              </w:rPr>
              <w:t>X</w:t>
            </w:r>
          </w:p>
        </w:tc>
      </w:tr>
      <w:tr w:rsidR="00712F71" w:rsidRPr="006512CD" w14:paraId="29A6EBF7" w14:textId="77777777">
        <w:tblPrEx>
          <w:tblLook w:val="04A0" w:firstRow="1" w:lastRow="0" w:firstColumn="1" w:lastColumn="0" w:noHBand="0" w:noVBand="1"/>
        </w:tblPrEx>
        <w:trPr>
          <w:trHeight w:val="540"/>
          <w:jc w:val="center"/>
        </w:trPr>
        <w:tc>
          <w:tcPr>
            <w:tcW w:w="5000" w:type="pct"/>
            <w:gridSpan w:val="2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tcPr>
          <w:p w14:paraId="7D5EBBEF" w14:textId="77777777" w:rsidR="00712F71" w:rsidRPr="003738D6" w:rsidRDefault="00712F71" w:rsidP="00887956">
            <w:pPr>
              <w:jc w:val="both"/>
              <w:rPr>
                <w:b/>
                <w:noProof/>
                <w:lang w:val="en-GB"/>
              </w:rPr>
            </w:pPr>
            <w:r w:rsidRPr="003738D6">
              <w:rPr>
                <w:b/>
                <w:lang w:val="en-GB"/>
              </w:rPr>
              <w:t>Form and conditions of passing the subject:</w:t>
            </w:r>
            <w:r w:rsidR="00887956" w:rsidRPr="003738D6">
              <w:rPr>
                <w:lang w:val="en-GB"/>
              </w:rPr>
              <w:t xml:space="preserve"> r</w:t>
            </w:r>
            <w:r w:rsidR="007A40F4" w:rsidRPr="003738D6">
              <w:rPr>
                <w:lang w:val="en-GB"/>
              </w:rPr>
              <w:t>ealization of the project (independently / group) with discussion; exam in written form - issues of a closed and open interpretation nature.</w:t>
            </w:r>
          </w:p>
        </w:tc>
      </w:tr>
      <w:tr w:rsidR="006B3D46" w:rsidRPr="003738D6" w14:paraId="0E79E741" w14:textId="77777777" w:rsidTr="00F9226E">
        <w:tblPrEx>
          <w:tblCellMar>
            <w:left w:w="71" w:type="dxa"/>
            <w:right w:w="71" w:type="dxa"/>
          </w:tblCellMar>
        </w:tblPrEx>
        <w:trPr>
          <w:jc w:val="center"/>
        </w:trPr>
        <w:tc>
          <w:tcPr>
            <w:tcW w:w="5000" w:type="pct"/>
            <w:gridSpan w:val="22"/>
            <w:vAlign w:val="center"/>
          </w:tcPr>
          <w:p w14:paraId="2472B381" w14:textId="77777777" w:rsidR="006B3D46" w:rsidRPr="003738D6" w:rsidRDefault="006B3D46" w:rsidP="00B926B9">
            <w:pPr>
              <w:rPr>
                <w:i/>
                <w:noProof/>
                <w:lang w:val="en-GB"/>
              </w:rPr>
            </w:pPr>
            <w:r w:rsidRPr="003738D6">
              <w:rPr>
                <w:b/>
                <w:noProof/>
                <w:lang w:val="en-GB"/>
              </w:rPr>
              <w:t xml:space="preserve">Basic </w:t>
            </w:r>
            <w:r w:rsidRPr="003738D6">
              <w:rPr>
                <w:lang w:val="en-GB"/>
              </w:rPr>
              <w:t>literature</w:t>
            </w:r>
            <w:r w:rsidRPr="003738D6">
              <w:rPr>
                <w:b/>
                <w:noProof/>
                <w:lang w:val="en-GB"/>
              </w:rPr>
              <w:t xml:space="preserve">: </w:t>
            </w:r>
            <w:r w:rsidRPr="003738D6">
              <w:rPr>
                <w:lang w:val="en-GB"/>
              </w:rPr>
              <w:t xml:space="preserve"> </w:t>
            </w:r>
            <w:r w:rsidRPr="003738D6">
              <w:rPr>
                <w:i/>
                <w:noProof/>
                <w:lang w:val="en-GB"/>
              </w:rPr>
              <w:t>(up to 3 items)</w:t>
            </w:r>
          </w:p>
          <w:p w14:paraId="33E66320" w14:textId="77777777" w:rsidR="00EE3A17" w:rsidRPr="00F9226E" w:rsidRDefault="00EE3A17" w:rsidP="00EE3A17">
            <w:pPr>
              <w:numPr>
                <w:ilvl w:val="0"/>
                <w:numId w:val="3"/>
              </w:numPr>
              <w:spacing w:line="360" w:lineRule="auto"/>
            </w:pPr>
            <w:r w:rsidRPr="00F9226E">
              <w:t xml:space="preserve">K. Bajan, </w:t>
            </w:r>
            <w:r w:rsidRPr="00F9226E">
              <w:rPr>
                <w:i/>
              </w:rPr>
              <w:t xml:space="preserve">Polityka gospodarcza i społeczna (Polska w Unii Europejskiej), </w:t>
            </w:r>
            <w:r w:rsidRPr="00F9226E">
              <w:t xml:space="preserve">Wydawnictwo Naukowe Wyższej Szkoły Kupieckiej, Łódź 2015. </w:t>
            </w:r>
          </w:p>
          <w:p w14:paraId="2875A42F" w14:textId="77777777" w:rsidR="00EE3A17" w:rsidRPr="003738D6" w:rsidRDefault="00EE3A17" w:rsidP="00EE3A17">
            <w:pPr>
              <w:numPr>
                <w:ilvl w:val="0"/>
                <w:numId w:val="3"/>
              </w:numPr>
              <w:spacing w:line="360" w:lineRule="auto"/>
              <w:rPr>
                <w:b/>
                <w:lang w:val="en-GB"/>
              </w:rPr>
            </w:pPr>
            <w:r w:rsidRPr="00F9226E">
              <w:t xml:space="preserve">B. Winiarski (red.), </w:t>
            </w:r>
            <w:r w:rsidRPr="00F9226E">
              <w:rPr>
                <w:i/>
              </w:rPr>
              <w:t xml:space="preserve">Polityka gospodarcza, </w:t>
            </w:r>
            <w:r w:rsidRPr="00F9226E">
              <w:t xml:space="preserve">Wydawnictwo PWN, Warszawa 2016. </w:t>
            </w:r>
            <w:r w:rsidRPr="003738D6">
              <w:rPr>
                <w:b/>
                <w:lang w:val="en-GB"/>
              </w:rPr>
              <w:t>IBUK</w:t>
            </w:r>
          </w:p>
          <w:p w14:paraId="44286595" w14:textId="77777777" w:rsidR="00EE3A17" w:rsidRPr="003738D6" w:rsidRDefault="00EE3A17" w:rsidP="00EE3A17">
            <w:pPr>
              <w:numPr>
                <w:ilvl w:val="0"/>
                <w:numId w:val="3"/>
              </w:numPr>
              <w:spacing w:line="360" w:lineRule="auto"/>
              <w:rPr>
                <w:lang w:val="en-GB"/>
              </w:rPr>
            </w:pPr>
            <w:r w:rsidRPr="00F9226E">
              <w:t xml:space="preserve">Zielińska-Głębocka A., </w:t>
            </w:r>
            <w:r w:rsidRPr="00F9226E">
              <w:rPr>
                <w:i/>
              </w:rPr>
              <w:t>Międzynarodowe stosunki gospodarcze</w:t>
            </w:r>
            <w:r w:rsidRPr="00F9226E">
              <w:t xml:space="preserve">, PWN 2008. </w:t>
            </w:r>
            <w:r w:rsidRPr="003738D6">
              <w:rPr>
                <w:b/>
                <w:lang w:val="en-GB"/>
              </w:rPr>
              <w:t>IBUK</w:t>
            </w:r>
          </w:p>
          <w:p w14:paraId="5BD71A77" w14:textId="77777777" w:rsidR="006B3D46" w:rsidRPr="003738D6" w:rsidRDefault="006B3D46" w:rsidP="00B926B9">
            <w:pPr>
              <w:rPr>
                <w:i/>
                <w:noProof/>
                <w:lang w:val="en-GB"/>
              </w:rPr>
            </w:pPr>
            <w:r w:rsidRPr="003738D6">
              <w:rPr>
                <w:b/>
                <w:noProof/>
                <w:u w:val="single"/>
                <w:lang w:val="en-GB"/>
              </w:rPr>
              <w:t>Supplementary</w:t>
            </w:r>
            <w:r w:rsidRPr="003738D6">
              <w:rPr>
                <w:lang w:val="en-GB"/>
              </w:rPr>
              <w:t>literature</w:t>
            </w:r>
            <w:r w:rsidRPr="003738D6">
              <w:rPr>
                <w:b/>
                <w:noProof/>
                <w:lang w:val="en-GB"/>
              </w:rPr>
              <w:t xml:space="preserve">: </w:t>
            </w:r>
            <w:r w:rsidRPr="003738D6">
              <w:rPr>
                <w:lang w:val="en-GB"/>
              </w:rPr>
              <w:t xml:space="preserve"> </w:t>
            </w:r>
            <w:r w:rsidRPr="003738D6">
              <w:rPr>
                <w:i/>
                <w:noProof/>
                <w:lang w:val="en-GB"/>
              </w:rPr>
              <w:t>(up to 5 items)</w:t>
            </w:r>
          </w:p>
          <w:p w14:paraId="519C4FC6" w14:textId="60A4CE17" w:rsidR="00EE3A17" w:rsidRPr="003738D6" w:rsidRDefault="00EE3A17" w:rsidP="00EE3A17">
            <w:pPr>
              <w:numPr>
                <w:ilvl w:val="0"/>
                <w:numId w:val="4"/>
              </w:numPr>
              <w:spacing w:line="360" w:lineRule="auto"/>
              <w:rPr>
                <w:lang w:val="en-GB"/>
              </w:rPr>
            </w:pPr>
            <w:r w:rsidRPr="003738D6">
              <w:rPr>
                <w:lang w:val="en-GB"/>
              </w:rPr>
              <w:t>M.</w:t>
            </w:r>
            <w:r w:rsidR="00F9226E">
              <w:rPr>
                <w:lang w:val="en-GB"/>
              </w:rPr>
              <w:t xml:space="preserve"> </w:t>
            </w:r>
            <w:proofErr w:type="spellStart"/>
            <w:r w:rsidRPr="003738D6">
              <w:rPr>
                <w:lang w:val="en-GB"/>
              </w:rPr>
              <w:t>Dąbrowski</w:t>
            </w:r>
            <w:proofErr w:type="spellEnd"/>
            <w:r w:rsidRPr="003738D6">
              <w:rPr>
                <w:lang w:val="en-GB"/>
              </w:rPr>
              <w:t xml:space="preserve"> (ed.),  </w:t>
            </w:r>
            <w:r w:rsidRPr="003738D6">
              <w:rPr>
                <w:i/>
                <w:lang w:val="en-GB"/>
              </w:rPr>
              <w:t xml:space="preserve">Economic policy of the transformation period, </w:t>
            </w:r>
            <w:r w:rsidRPr="003738D6">
              <w:rPr>
                <w:lang w:val="en-GB"/>
              </w:rPr>
              <w:t>Centre for Social and Economic Analysis,</w:t>
            </w:r>
            <w:r w:rsidR="00F9226E">
              <w:rPr>
                <w:lang w:val="en-GB"/>
              </w:rPr>
              <w:t xml:space="preserve"> </w:t>
            </w:r>
            <w:r w:rsidRPr="003738D6">
              <w:rPr>
                <w:lang w:val="en-GB"/>
              </w:rPr>
              <w:t>PWN Publishing House, Warsaw 1995.</w:t>
            </w:r>
          </w:p>
          <w:p w14:paraId="74AD4F3F" w14:textId="77777777" w:rsidR="00EE3A17" w:rsidRPr="003738D6" w:rsidRDefault="00EE3A17" w:rsidP="00EE3A17">
            <w:pPr>
              <w:numPr>
                <w:ilvl w:val="0"/>
                <w:numId w:val="4"/>
              </w:numPr>
              <w:spacing w:line="360" w:lineRule="auto"/>
              <w:rPr>
                <w:lang w:val="en-GB"/>
              </w:rPr>
            </w:pPr>
            <w:r w:rsidRPr="003738D6">
              <w:rPr>
                <w:lang w:val="en-GB"/>
              </w:rPr>
              <w:t xml:space="preserve">R. </w:t>
            </w:r>
            <w:proofErr w:type="spellStart"/>
            <w:r w:rsidRPr="003738D6">
              <w:rPr>
                <w:lang w:val="en-GB"/>
              </w:rPr>
              <w:t>Domański</w:t>
            </w:r>
            <w:proofErr w:type="spellEnd"/>
            <w:r w:rsidRPr="003738D6">
              <w:rPr>
                <w:lang w:val="en-GB"/>
              </w:rPr>
              <w:t xml:space="preserve">, </w:t>
            </w:r>
            <w:r w:rsidRPr="003738D6">
              <w:rPr>
                <w:i/>
                <w:lang w:val="en-GB"/>
              </w:rPr>
              <w:t xml:space="preserve">Economic Geography, dynamic approach, </w:t>
            </w:r>
            <w:r w:rsidRPr="003738D6">
              <w:rPr>
                <w:lang w:val="en-GB"/>
              </w:rPr>
              <w:t xml:space="preserve"> PWN Publishing House. Warsaw 2004.</w:t>
            </w:r>
          </w:p>
          <w:p w14:paraId="0C0E8EE5" w14:textId="37C60871" w:rsidR="006B3D46" w:rsidRPr="003738D6" w:rsidRDefault="00EE3A17" w:rsidP="00EE3A17">
            <w:pPr>
              <w:numPr>
                <w:ilvl w:val="0"/>
                <w:numId w:val="4"/>
              </w:numPr>
              <w:spacing w:line="360" w:lineRule="auto"/>
              <w:rPr>
                <w:lang w:val="en-GB"/>
              </w:rPr>
            </w:pPr>
            <w:r w:rsidRPr="003738D6">
              <w:rPr>
                <w:lang w:val="en-GB"/>
              </w:rPr>
              <w:t xml:space="preserve">T. </w:t>
            </w:r>
            <w:proofErr w:type="spellStart"/>
            <w:r w:rsidRPr="003738D6">
              <w:rPr>
                <w:lang w:val="en-GB"/>
              </w:rPr>
              <w:t>Kudłacz</w:t>
            </w:r>
            <w:proofErr w:type="spellEnd"/>
            <w:r w:rsidRPr="003738D6">
              <w:rPr>
                <w:lang w:val="en-GB"/>
              </w:rPr>
              <w:t xml:space="preserve">, </w:t>
            </w:r>
            <w:r w:rsidRPr="003738D6">
              <w:rPr>
                <w:i/>
                <w:lang w:val="en-GB"/>
              </w:rPr>
              <w:t xml:space="preserve">Programming of regional development, </w:t>
            </w:r>
            <w:r w:rsidRPr="003738D6">
              <w:rPr>
                <w:lang w:val="en-GB"/>
              </w:rPr>
              <w:t xml:space="preserve"> </w:t>
            </w:r>
            <w:proofErr w:type="spellStart"/>
            <w:r w:rsidRPr="003738D6">
              <w:rPr>
                <w:lang w:val="en-GB"/>
              </w:rPr>
              <w:t>Wydawnictwo</w:t>
            </w:r>
            <w:proofErr w:type="spellEnd"/>
            <w:r w:rsidRPr="003738D6">
              <w:rPr>
                <w:lang w:val="en-GB"/>
              </w:rPr>
              <w:t xml:space="preserve"> </w:t>
            </w:r>
            <w:proofErr w:type="spellStart"/>
            <w:r w:rsidRPr="003738D6">
              <w:rPr>
                <w:lang w:val="en-GB"/>
              </w:rPr>
              <w:t>Naukowe</w:t>
            </w:r>
            <w:proofErr w:type="spellEnd"/>
            <w:r w:rsidRPr="003738D6">
              <w:rPr>
                <w:lang w:val="en-GB"/>
              </w:rPr>
              <w:t xml:space="preserve"> PWN, Warsaw 1999.</w:t>
            </w:r>
          </w:p>
        </w:tc>
      </w:tr>
      <w:tr w:rsidR="006B3D46" w:rsidRPr="006512CD" w14:paraId="1BA28FF5" w14:textId="77777777" w:rsidTr="00F9226E">
        <w:tblPrEx>
          <w:tblCellMar>
            <w:left w:w="71" w:type="dxa"/>
            <w:right w:w="71" w:type="dxa"/>
          </w:tblCellMar>
        </w:tblPrEx>
        <w:trPr>
          <w:trHeight w:val="561"/>
          <w:jc w:val="center"/>
        </w:trPr>
        <w:tc>
          <w:tcPr>
            <w:tcW w:w="1887" w:type="pct"/>
            <w:gridSpan w:val="8"/>
            <w:vAlign w:val="center"/>
          </w:tcPr>
          <w:p w14:paraId="7A6763A2" w14:textId="77777777" w:rsidR="006B3D46" w:rsidRPr="003738D6" w:rsidRDefault="006B3D46" w:rsidP="00B926B9">
            <w:pPr>
              <w:pStyle w:val="Tekstpodstawowy"/>
              <w:rPr>
                <w:bCs/>
                <w:sz w:val="20"/>
                <w:lang w:val="en-GB"/>
              </w:rPr>
            </w:pPr>
            <w:r w:rsidRPr="003738D6">
              <w:rPr>
                <w:b/>
                <w:bCs/>
                <w:sz w:val="20"/>
                <w:lang w:val="en-GB"/>
              </w:rPr>
              <w:t>Author of the program:</w:t>
            </w:r>
          </w:p>
          <w:p w14:paraId="7D8E04EE" w14:textId="6C47FEE1" w:rsidR="006B3D46" w:rsidRPr="00F9226E" w:rsidRDefault="006B3D46" w:rsidP="00B926B9">
            <w:pPr>
              <w:pStyle w:val="Tekstpodstawowy"/>
              <w:rPr>
                <w:b/>
                <w:bCs/>
                <w:sz w:val="20"/>
              </w:rPr>
            </w:pPr>
          </w:p>
        </w:tc>
        <w:tc>
          <w:tcPr>
            <w:tcW w:w="3113" w:type="pct"/>
            <w:gridSpan w:val="14"/>
            <w:vAlign w:val="center"/>
          </w:tcPr>
          <w:p w14:paraId="7C6E81C5" w14:textId="77777777" w:rsidR="006B3D46" w:rsidRPr="003738D6" w:rsidRDefault="00C90369" w:rsidP="00B926B9">
            <w:pPr>
              <w:pStyle w:val="Tekstpodstawowy"/>
              <w:jc w:val="center"/>
              <w:rPr>
                <w:b/>
                <w:bCs/>
                <w:sz w:val="20"/>
                <w:lang w:val="en-GB"/>
              </w:rPr>
            </w:pPr>
            <w:r w:rsidRPr="003738D6">
              <w:rPr>
                <w:b/>
                <w:bCs/>
                <w:sz w:val="20"/>
                <w:lang w:val="en-GB"/>
              </w:rPr>
              <w:t>Acceptance of the Vice-Rector for Teaching and Student Affairs</w:t>
            </w:r>
          </w:p>
          <w:p w14:paraId="66204FF1" w14:textId="77777777" w:rsidR="006B3D46" w:rsidRPr="003738D6" w:rsidRDefault="006B3D46" w:rsidP="00B926B9">
            <w:pPr>
              <w:pStyle w:val="Tekstpodstawowy"/>
              <w:rPr>
                <w:sz w:val="20"/>
                <w:lang w:val="en-GB"/>
              </w:rPr>
            </w:pPr>
          </w:p>
        </w:tc>
      </w:tr>
    </w:tbl>
    <w:p w14:paraId="2DBF0D7D" w14:textId="77777777" w:rsidR="00CF2E73" w:rsidRPr="003738D6" w:rsidRDefault="00CF2E73" w:rsidP="00D43444">
      <w:pPr>
        <w:rPr>
          <w:lang w:val="en-GB"/>
        </w:rPr>
      </w:pPr>
    </w:p>
    <w:sectPr w:rsidR="00CF2E73" w:rsidRPr="003738D6" w:rsidSect="0017747C">
      <w:headerReference w:type="default" r:id="rId7"/>
      <w:pgSz w:w="11906" w:h="16838"/>
      <w:pgMar w:top="1258" w:right="1417" w:bottom="899"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2CCD2" w14:textId="77777777" w:rsidR="00B54532" w:rsidRDefault="00B54532">
      <w:r>
        <w:rPr>
          <w:lang w:val="en"/>
        </w:rPr>
        <w:separator/>
      </w:r>
    </w:p>
  </w:endnote>
  <w:endnote w:type="continuationSeparator" w:id="0">
    <w:p w14:paraId="474284AB" w14:textId="77777777" w:rsidR="00B54532" w:rsidRDefault="00B5453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3C7C" w14:textId="77777777" w:rsidR="00B54532" w:rsidRDefault="00B54532">
      <w:r>
        <w:rPr>
          <w:lang w:val="en"/>
        </w:rPr>
        <w:separator/>
      </w:r>
    </w:p>
  </w:footnote>
  <w:footnote w:type="continuationSeparator" w:id="0">
    <w:p w14:paraId="64AC7943" w14:textId="77777777" w:rsidR="00B54532" w:rsidRDefault="00B54532">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F1B3" w14:textId="77777777" w:rsidR="00A65140" w:rsidRDefault="003336B8">
    <w:pPr>
      <w:pStyle w:val="Nagwek"/>
    </w:pPr>
    <w:r>
      <w:rPr>
        <w:noProof/>
      </w:rPr>
      <w:drawing>
        <wp:inline distT="0" distB="0" distL="0" distR="0" wp14:anchorId="0ABF168A" wp14:editId="07777777">
          <wp:extent cx="144780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6"/>
    <w:lvl w:ilvl="0">
      <w:start w:val="1"/>
      <w:numFmt w:val="upperRoman"/>
      <w:lvlText w:val="%1."/>
      <w:lvlJc w:val="right"/>
      <w:pPr>
        <w:tabs>
          <w:tab w:val="num" w:pos="360"/>
        </w:tabs>
        <w:ind w:left="360" w:hanging="180"/>
      </w:pPr>
    </w:lvl>
    <w:lvl w:ilvl="1">
      <w:start w:val="1"/>
      <w:numFmt w:val="decimal"/>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4"/>
    <w:multiLevelType w:val="singleLevel"/>
    <w:tmpl w:val="00000004"/>
    <w:name w:val="WW8Num12"/>
    <w:lvl w:ilvl="0">
      <w:start w:val="3"/>
      <w:numFmt w:val="upperLetter"/>
      <w:lvlText w:val="%1."/>
      <w:lvlJc w:val="left"/>
      <w:pPr>
        <w:tabs>
          <w:tab w:val="num" w:pos="540"/>
        </w:tabs>
        <w:ind w:left="540" w:hanging="360"/>
      </w:pPr>
    </w:lvl>
  </w:abstractNum>
  <w:abstractNum w:abstractNumId="2" w15:restartNumberingAfterBreak="0">
    <w:nsid w:val="00000005"/>
    <w:multiLevelType w:val="multilevel"/>
    <w:tmpl w:val="00000005"/>
    <w:name w:val="WW8Num14"/>
    <w:lvl w:ilvl="0">
      <w:start w:val="1"/>
      <w:numFmt w:val="none"/>
      <w:suff w:val="nothing"/>
      <w:lvlText w:val="1."/>
      <w:lvlJc w:val="left"/>
      <w:pPr>
        <w:tabs>
          <w:tab w:val="num" w:pos="1068"/>
        </w:tabs>
        <w:ind w:left="1068" w:hanging="360"/>
      </w:pPr>
    </w:lvl>
    <w:lvl w:ilvl="1">
      <w:start w:val="1"/>
      <w:numFmt w:val="bullet"/>
      <w:lvlText w:val=""/>
      <w:lvlJc w:val="left"/>
      <w:pPr>
        <w:tabs>
          <w:tab w:val="num" w:pos="1788"/>
        </w:tabs>
        <w:ind w:left="1788" w:hanging="360"/>
      </w:pPr>
      <w:rPr>
        <w:rFonts w:ascii="Wingdings" w:hAnsi="Wingdings"/>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0000006"/>
    <w:multiLevelType w:val="singleLevel"/>
    <w:tmpl w:val="00000006"/>
    <w:name w:val="WW8Num18"/>
    <w:lvl w:ilvl="0">
      <w:start w:val="1"/>
      <w:numFmt w:val="upperLetter"/>
      <w:lvlText w:val="%1."/>
      <w:lvlJc w:val="left"/>
      <w:pPr>
        <w:tabs>
          <w:tab w:val="num" w:pos="720"/>
        </w:tabs>
        <w:ind w:left="720" w:hanging="360"/>
      </w:pPr>
    </w:lvl>
  </w:abstractNum>
  <w:abstractNum w:abstractNumId="4" w15:restartNumberingAfterBreak="0">
    <w:nsid w:val="00000007"/>
    <w:multiLevelType w:val="singleLevel"/>
    <w:tmpl w:val="00000007"/>
    <w:name w:val="WW8Num24"/>
    <w:lvl w:ilvl="0">
      <w:start w:val="1"/>
      <w:numFmt w:val="bullet"/>
      <w:lvlText w:val=""/>
      <w:lvlJc w:val="left"/>
      <w:pPr>
        <w:tabs>
          <w:tab w:val="num" w:pos="1080"/>
        </w:tabs>
        <w:ind w:left="1080" w:hanging="360"/>
      </w:pPr>
      <w:rPr>
        <w:rFonts w:ascii="Wingdings" w:hAnsi="Wingdings"/>
      </w:rPr>
    </w:lvl>
  </w:abstractNum>
  <w:abstractNum w:abstractNumId="5" w15:restartNumberingAfterBreak="0">
    <w:nsid w:val="00000008"/>
    <w:multiLevelType w:val="singleLevel"/>
    <w:tmpl w:val="00000008"/>
    <w:name w:val="WW8Num27"/>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9"/>
    <w:multiLevelType w:val="singleLevel"/>
    <w:tmpl w:val="00000009"/>
    <w:name w:val="WW8Num29"/>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0000000A"/>
    <w:multiLevelType w:val="singleLevel"/>
    <w:tmpl w:val="0000000A"/>
    <w:name w:val="WW8Num3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31"/>
    <w:lvl w:ilvl="0">
      <w:start w:val="1"/>
      <w:numFmt w:val="bullet"/>
      <w:lvlText w:val="-"/>
      <w:lvlJc w:val="left"/>
      <w:pPr>
        <w:tabs>
          <w:tab w:val="num" w:pos="405"/>
        </w:tabs>
        <w:ind w:left="405" w:hanging="360"/>
      </w:pPr>
      <w:rPr>
        <w:rFonts w:ascii="StarSymbol" w:hAnsi="StarSymbol"/>
      </w:rPr>
    </w:lvl>
  </w:abstractNum>
  <w:abstractNum w:abstractNumId="9" w15:restartNumberingAfterBreak="0">
    <w:nsid w:val="0000000C"/>
    <w:multiLevelType w:val="singleLevel"/>
    <w:tmpl w:val="0000000C"/>
    <w:name w:val="WW8Num32"/>
    <w:lvl w:ilvl="0">
      <w:start w:val="1"/>
      <w:numFmt w:val="bullet"/>
      <w:lvlText w:val=""/>
      <w:lvlJc w:val="left"/>
      <w:pPr>
        <w:tabs>
          <w:tab w:val="num" w:pos="1800"/>
        </w:tabs>
        <w:ind w:left="1800" w:hanging="360"/>
      </w:pPr>
      <w:rPr>
        <w:rFonts w:ascii="Wingdings" w:hAnsi="Wingdings"/>
      </w:rPr>
    </w:lvl>
  </w:abstractNum>
  <w:abstractNum w:abstractNumId="10" w15:restartNumberingAfterBreak="0">
    <w:nsid w:val="0000000D"/>
    <w:multiLevelType w:val="singleLevel"/>
    <w:tmpl w:val="0000000D"/>
    <w:name w:val="WW8Num33"/>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E"/>
    <w:multiLevelType w:val="singleLevel"/>
    <w:tmpl w:val="0000000E"/>
    <w:name w:val="WW8Num35"/>
    <w:lvl w:ilvl="0">
      <w:start w:val="1"/>
      <w:numFmt w:val="decimal"/>
      <w:lvlText w:val="%1."/>
      <w:lvlJc w:val="left"/>
      <w:pPr>
        <w:tabs>
          <w:tab w:val="num" w:pos="720"/>
        </w:tabs>
        <w:ind w:left="720" w:hanging="360"/>
      </w:pPr>
    </w:lvl>
  </w:abstractNum>
  <w:abstractNum w:abstractNumId="12" w15:restartNumberingAfterBreak="0">
    <w:nsid w:val="0000000F"/>
    <w:multiLevelType w:val="singleLevel"/>
    <w:tmpl w:val="0000000F"/>
    <w:name w:val="WW8Num36"/>
    <w:lvl w:ilvl="0">
      <w:start w:val="1"/>
      <w:numFmt w:val="decimal"/>
      <w:lvlText w:val="%1."/>
      <w:lvlJc w:val="left"/>
      <w:pPr>
        <w:tabs>
          <w:tab w:val="num" w:pos="720"/>
        </w:tabs>
        <w:ind w:left="720" w:hanging="360"/>
      </w:pPr>
    </w:lvl>
  </w:abstractNum>
  <w:abstractNum w:abstractNumId="13" w15:restartNumberingAfterBreak="0">
    <w:nsid w:val="00000010"/>
    <w:multiLevelType w:val="multilevel"/>
    <w:tmpl w:val="00000010"/>
    <w:name w:val="WW8Num41"/>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 w15:restartNumberingAfterBreak="0">
    <w:nsid w:val="00000011"/>
    <w:multiLevelType w:val="singleLevel"/>
    <w:tmpl w:val="00000011"/>
    <w:name w:val="WW8Num43"/>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AA476DB"/>
    <w:multiLevelType w:val="hybridMultilevel"/>
    <w:tmpl w:val="2FFE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92380"/>
    <w:multiLevelType w:val="hybridMultilevel"/>
    <w:tmpl w:val="EDA0D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14034"/>
    <w:multiLevelType w:val="hybridMultilevel"/>
    <w:tmpl w:val="0BB2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21352"/>
    <w:multiLevelType w:val="hybridMultilevel"/>
    <w:tmpl w:val="F4786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DE2EA0"/>
    <w:multiLevelType w:val="hybridMultilevel"/>
    <w:tmpl w:val="08D2B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896B50"/>
    <w:multiLevelType w:val="hybridMultilevel"/>
    <w:tmpl w:val="67F83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4C4D75"/>
    <w:multiLevelType w:val="hybridMultilevel"/>
    <w:tmpl w:val="B100E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FD4A4D"/>
    <w:multiLevelType w:val="hybridMultilevel"/>
    <w:tmpl w:val="6B6212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772873"/>
    <w:multiLevelType w:val="hybridMultilevel"/>
    <w:tmpl w:val="706C8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12907"/>
    <w:multiLevelType w:val="hybridMultilevel"/>
    <w:tmpl w:val="7678575A"/>
    <w:lvl w:ilvl="0" w:tplc="6B0C3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21C4B"/>
    <w:multiLevelType w:val="hybridMultilevel"/>
    <w:tmpl w:val="40C89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B45F9"/>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928469F"/>
    <w:multiLevelType w:val="hybridMultilevel"/>
    <w:tmpl w:val="EFC87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D079C1"/>
    <w:multiLevelType w:val="hybridMultilevel"/>
    <w:tmpl w:val="0BB2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9D7A27"/>
    <w:multiLevelType w:val="hybridMultilevel"/>
    <w:tmpl w:val="682CCF8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90471F"/>
    <w:multiLevelType w:val="hybridMultilevel"/>
    <w:tmpl w:val="8682C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9F52D0"/>
    <w:multiLevelType w:val="multilevel"/>
    <w:tmpl w:val="5EE4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34424"/>
    <w:multiLevelType w:val="multilevel"/>
    <w:tmpl w:val="D9A2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D30815"/>
    <w:multiLevelType w:val="hybridMultilevel"/>
    <w:tmpl w:val="2996C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3455B6"/>
    <w:multiLevelType w:val="hybridMultilevel"/>
    <w:tmpl w:val="C20CBE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E080246"/>
    <w:multiLevelType w:val="hybridMultilevel"/>
    <w:tmpl w:val="AC3C1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D3B14"/>
    <w:multiLevelType w:val="hybridMultilevel"/>
    <w:tmpl w:val="45322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1F2B0F"/>
    <w:multiLevelType w:val="hybridMultilevel"/>
    <w:tmpl w:val="5D32E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30"/>
  </w:num>
  <w:num w:numId="4">
    <w:abstractNumId w:val="16"/>
  </w:num>
  <w:num w:numId="5">
    <w:abstractNumId w:val="20"/>
  </w:num>
  <w:num w:numId="6">
    <w:abstractNumId w:val="28"/>
  </w:num>
  <w:num w:numId="7">
    <w:abstractNumId w:val="34"/>
  </w:num>
  <w:num w:numId="8">
    <w:abstractNumId w:val="35"/>
  </w:num>
  <w:num w:numId="9">
    <w:abstractNumId w:val="27"/>
  </w:num>
  <w:num w:numId="10">
    <w:abstractNumId w:val="18"/>
  </w:num>
  <w:num w:numId="11">
    <w:abstractNumId w:val="37"/>
  </w:num>
  <w:num w:numId="12">
    <w:abstractNumId w:val="22"/>
  </w:num>
  <w:num w:numId="13">
    <w:abstractNumId w:val="33"/>
  </w:num>
  <w:num w:numId="14">
    <w:abstractNumId w:val="23"/>
  </w:num>
  <w:num w:numId="15">
    <w:abstractNumId w:val="29"/>
  </w:num>
  <w:num w:numId="16">
    <w:abstractNumId w:val="24"/>
  </w:num>
  <w:num w:numId="17">
    <w:abstractNumId w:val="19"/>
  </w:num>
  <w:num w:numId="18">
    <w:abstractNumId w:val="15"/>
  </w:num>
  <w:num w:numId="19">
    <w:abstractNumId w:val="25"/>
  </w:num>
  <w:num w:numId="20">
    <w:abstractNumId w:val="36"/>
  </w:num>
  <w:num w:numId="21">
    <w:abstractNumId w:val="31"/>
  </w:num>
  <w:num w:numId="22">
    <w:abstractNumId w:val="32"/>
  </w:num>
  <w:num w:numId="2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6E"/>
    <w:rsid w:val="00010F40"/>
    <w:rsid w:val="00012ABE"/>
    <w:rsid w:val="0002294E"/>
    <w:rsid w:val="000347F6"/>
    <w:rsid w:val="000429C1"/>
    <w:rsid w:val="00070078"/>
    <w:rsid w:val="00073155"/>
    <w:rsid w:val="000A00D9"/>
    <w:rsid w:val="000A10C4"/>
    <w:rsid w:val="000A4655"/>
    <w:rsid w:val="000A5DC3"/>
    <w:rsid w:val="000B438D"/>
    <w:rsid w:val="000B68A9"/>
    <w:rsid w:val="000C1B60"/>
    <w:rsid w:val="000E40A4"/>
    <w:rsid w:val="000E5C46"/>
    <w:rsid w:val="000E63D1"/>
    <w:rsid w:val="000F6DE9"/>
    <w:rsid w:val="000F7604"/>
    <w:rsid w:val="00102B92"/>
    <w:rsid w:val="001034F2"/>
    <w:rsid w:val="00104423"/>
    <w:rsid w:val="00117F57"/>
    <w:rsid w:val="00125415"/>
    <w:rsid w:val="00133B30"/>
    <w:rsid w:val="0013710F"/>
    <w:rsid w:val="00161953"/>
    <w:rsid w:val="0016392D"/>
    <w:rsid w:val="001640F6"/>
    <w:rsid w:val="00166E05"/>
    <w:rsid w:val="00171235"/>
    <w:rsid w:val="0017747C"/>
    <w:rsid w:val="0019060F"/>
    <w:rsid w:val="001A2FE8"/>
    <w:rsid w:val="001C3C13"/>
    <w:rsid w:val="001C5929"/>
    <w:rsid w:val="001D5A08"/>
    <w:rsid w:val="001D640B"/>
    <w:rsid w:val="001F0D77"/>
    <w:rsid w:val="001F2BCA"/>
    <w:rsid w:val="001F2BD1"/>
    <w:rsid w:val="002076FC"/>
    <w:rsid w:val="00211571"/>
    <w:rsid w:val="002139C9"/>
    <w:rsid w:val="002328BA"/>
    <w:rsid w:val="00242FB5"/>
    <w:rsid w:val="00244BAE"/>
    <w:rsid w:val="00245659"/>
    <w:rsid w:val="00254B2C"/>
    <w:rsid w:val="002828AD"/>
    <w:rsid w:val="00285BE4"/>
    <w:rsid w:val="002A2EB9"/>
    <w:rsid w:val="002B212D"/>
    <w:rsid w:val="002B3AF0"/>
    <w:rsid w:val="002D38FE"/>
    <w:rsid w:val="002D701F"/>
    <w:rsid w:val="002E3576"/>
    <w:rsid w:val="002E3710"/>
    <w:rsid w:val="002E7E8A"/>
    <w:rsid w:val="00315102"/>
    <w:rsid w:val="003336B8"/>
    <w:rsid w:val="003451DF"/>
    <w:rsid w:val="003738D6"/>
    <w:rsid w:val="0037594A"/>
    <w:rsid w:val="003761E9"/>
    <w:rsid w:val="00390451"/>
    <w:rsid w:val="003A7045"/>
    <w:rsid w:val="003A7C2A"/>
    <w:rsid w:val="003B4EF7"/>
    <w:rsid w:val="003B7A3D"/>
    <w:rsid w:val="003C30FF"/>
    <w:rsid w:val="003E2444"/>
    <w:rsid w:val="003E4568"/>
    <w:rsid w:val="003F16DD"/>
    <w:rsid w:val="003F6A4C"/>
    <w:rsid w:val="00405E1D"/>
    <w:rsid w:val="0042020F"/>
    <w:rsid w:val="00437E39"/>
    <w:rsid w:val="00437EE3"/>
    <w:rsid w:val="00443DE2"/>
    <w:rsid w:val="004450C2"/>
    <w:rsid w:val="00461BE2"/>
    <w:rsid w:val="00474DA2"/>
    <w:rsid w:val="00476139"/>
    <w:rsid w:val="004873A4"/>
    <w:rsid w:val="00487685"/>
    <w:rsid w:val="004915DF"/>
    <w:rsid w:val="00492A9F"/>
    <w:rsid w:val="004A09D2"/>
    <w:rsid w:val="004A6458"/>
    <w:rsid w:val="004A6B3F"/>
    <w:rsid w:val="004B16F7"/>
    <w:rsid w:val="004C3CB9"/>
    <w:rsid w:val="004D398E"/>
    <w:rsid w:val="004E7A3A"/>
    <w:rsid w:val="004F093C"/>
    <w:rsid w:val="004F7DC0"/>
    <w:rsid w:val="005002B9"/>
    <w:rsid w:val="00506DCF"/>
    <w:rsid w:val="0050793E"/>
    <w:rsid w:val="005227DF"/>
    <w:rsid w:val="00525AC9"/>
    <w:rsid w:val="005466E9"/>
    <w:rsid w:val="005505A4"/>
    <w:rsid w:val="005600BB"/>
    <w:rsid w:val="005733AD"/>
    <w:rsid w:val="00575F46"/>
    <w:rsid w:val="00577A51"/>
    <w:rsid w:val="005825D7"/>
    <w:rsid w:val="00583302"/>
    <w:rsid w:val="005902B4"/>
    <w:rsid w:val="00593408"/>
    <w:rsid w:val="0059390A"/>
    <w:rsid w:val="005947EC"/>
    <w:rsid w:val="00595F48"/>
    <w:rsid w:val="00597A31"/>
    <w:rsid w:val="005A0464"/>
    <w:rsid w:val="005A1975"/>
    <w:rsid w:val="005A22C9"/>
    <w:rsid w:val="005B7B80"/>
    <w:rsid w:val="005D75AB"/>
    <w:rsid w:val="005E3CD9"/>
    <w:rsid w:val="005E6FE4"/>
    <w:rsid w:val="005F4290"/>
    <w:rsid w:val="005F49F8"/>
    <w:rsid w:val="005F4C2C"/>
    <w:rsid w:val="005F4C5C"/>
    <w:rsid w:val="00610100"/>
    <w:rsid w:val="00613349"/>
    <w:rsid w:val="00614687"/>
    <w:rsid w:val="00637238"/>
    <w:rsid w:val="00637F7E"/>
    <w:rsid w:val="006512CD"/>
    <w:rsid w:val="0065385B"/>
    <w:rsid w:val="00653938"/>
    <w:rsid w:val="00666922"/>
    <w:rsid w:val="00676192"/>
    <w:rsid w:val="00676D79"/>
    <w:rsid w:val="00677FE9"/>
    <w:rsid w:val="006910BF"/>
    <w:rsid w:val="0069698D"/>
    <w:rsid w:val="006A1A18"/>
    <w:rsid w:val="006B3D46"/>
    <w:rsid w:val="006C0217"/>
    <w:rsid w:val="006C3D48"/>
    <w:rsid w:val="006C423A"/>
    <w:rsid w:val="006D57CE"/>
    <w:rsid w:val="006E024F"/>
    <w:rsid w:val="006F322A"/>
    <w:rsid w:val="00701449"/>
    <w:rsid w:val="007041F4"/>
    <w:rsid w:val="00705E11"/>
    <w:rsid w:val="007110AF"/>
    <w:rsid w:val="00712F71"/>
    <w:rsid w:val="00720B60"/>
    <w:rsid w:val="007243D4"/>
    <w:rsid w:val="0072552D"/>
    <w:rsid w:val="007255E4"/>
    <w:rsid w:val="007623CF"/>
    <w:rsid w:val="007659EE"/>
    <w:rsid w:val="00772829"/>
    <w:rsid w:val="00782033"/>
    <w:rsid w:val="00797B2E"/>
    <w:rsid w:val="007A40F4"/>
    <w:rsid w:val="007A45D0"/>
    <w:rsid w:val="007B5D98"/>
    <w:rsid w:val="007C19D6"/>
    <w:rsid w:val="007D432E"/>
    <w:rsid w:val="007D6BBF"/>
    <w:rsid w:val="007E59CE"/>
    <w:rsid w:val="007E6803"/>
    <w:rsid w:val="007E6D57"/>
    <w:rsid w:val="007E7774"/>
    <w:rsid w:val="007F469B"/>
    <w:rsid w:val="008038FC"/>
    <w:rsid w:val="00815995"/>
    <w:rsid w:val="00824809"/>
    <w:rsid w:val="008459E7"/>
    <w:rsid w:val="00854124"/>
    <w:rsid w:val="00874730"/>
    <w:rsid w:val="00874FCA"/>
    <w:rsid w:val="0087548A"/>
    <w:rsid w:val="00876870"/>
    <w:rsid w:val="00887956"/>
    <w:rsid w:val="00893A94"/>
    <w:rsid w:val="008977D0"/>
    <w:rsid w:val="008A48E4"/>
    <w:rsid w:val="008A5EF4"/>
    <w:rsid w:val="008B7AB3"/>
    <w:rsid w:val="008C00FE"/>
    <w:rsid w:val="008C028D"/>
    <w:rsid w:val="008C60C4"/>
    <w:rsid w:val="008D775C"/>
    <w:rsid w:val="008E13E3"/>
    <w:rsid w:val="008E6E76"/>
    <w:rsid w:val="008E6F27"/>
    <w:rsid w:val="008F7212"/>
    <w:rsid w:val="00915E02"/>
    <w:rsid w:val="009174AB"/>
    <w:rsid w:val="00917D79"/>
    <w:rsid w:val="00921A32"/>
    <w:rsid w:val="00932E97"/>
    <w:rsid w:val="009415A6"/>
    <w:rsid w:val="00944E6E"/>
    <w:rsid w:val="00946F0B"/>
    <w:rsid w:val="00957662"/>
    <w:rsid w:val="009600C6"/>
    <w:rsid w:val="00960665"/>
    <w:rsid w:val="009624FD"/>
    <w:rsid w:val="00976BC4"/>
    <w:rsid w:val="009A31C7"/>
    <w:rsid w:val="009B13C0"/>
    <w:rsid w:val="009B3344"/>
    <w:rsid w:val="009C2CC3"/>
    <w:rsid w:val="009C53EA"/>
    <w:rsid w:val="009D360A"/>
    <w:rsid w:val="009E3CEA"/>
    <w:rsid w:val="009F3400"/>
    <w:rsid w:val="009F5506"/>
    <w:rsid w:val="00A00474"/>
    <w:rsid w:val="00A00C0A"/>
    <w:rsid w:val="00A131F5"/>
    <w:rsid w:val="00A1456E"/>
    <w:rsid w:val="00A14D73"/>
    <w:rsid w:val="00A35281"/>
    <w:rsid w:val="00A36D01"/>
    <w:rsid w:val="00A41D65"/>
    <w:rsid w:val="00A43A87"/>
    <w:rsid w:val="00A55099"/>
    <w:rsid w:val="00A6084F"/>
    <w:rsid w:val="00A63AC6"/>
    <w:rsid w:val="00A65140"/>
    <w:rsid w:val="00A737B9"/>
    <w:rsid w:val="00A740A4"/>
    <w:rsid w:val="00A767F5"/>
    <w:rsid w:val="00A80054"/>
    <w:rsid w:val="00A97A0F"/>
    <w:rsid w:val="00A97FD5"/>
    <w:rsid w:val="00AA502C"/>
    <w:rsid w:val="00AB2D32"/>
    <w:rsid w:val="00AB4D7A"/>
    <w:rsid w:val="00AB7B57"/>
    <w:rsid w:val="00AC476A"/>
    <w:rsid w:val="00AD19BD"/>
    <w:rsid w:val="00AD5E9E"/>
    <w:rsid w:val="00AD7B6A"/>
    <w:rsid w:val="00AE3B0A"/>
    <w:rsid w:val="00AF4F62"/>
    <w:rsid w:val="00AF555D"/>
    <w:rsid w:val="00B01526"/>
    <w:rsid w:val="00B21C8E"/>
    <w:rsid w:val="00B451A0"/>
    <w:rsid w:val="00B474E2"/>
    <w:rsid w:val="00B520DF"/>
    <w:rsid w:val="00B53D7C"/>
    <w:rsid w:val="00B54532"/>
    <w:rsid w:val="00B548D0"/>
    <w:rsid w:val="00B5679B"/>
    <w:rsid w:val="00B6783C"/>
    <w:rsid w:val="00B91868"/>
    <w:rsid w:val="00B926B9"/>
    <w:rsid w:val="00B93A8C"/>
    <w:rsid w:val="00BB176B"/>
    <w:rsid w:val="00BB6132"/>
    <w:rsid w:val="00BC187E"/>
    <w:rsid w:val="00BC4176"/>
    <w:rsid w:val="00BC6276"/>
    <w:rsid w:val="00BD46BB"/>
    <w:rsid w:val="00BE235D"/>
    <w:rsid w:val="00BE6B65"/>
    <w:rsid w:val="00BE7076"/>
    <w:rsid w:val="00BF6843"/>
    <w:rsid w:val="00C02CE6"/>
    <w:rsid w:val="00C03DE2"/>
    <w:rsid w:val="00C04B29"/>
    <w:rsid w:val="00C07FAE"/>
    <w:rsid w:val="00C332A8"/>
    <w:rsid w:val="00C34E07"/>
    <w:rsid w:val="00C3752C"/>
    <w:rsid w:val="00C46BD8"/>
    <w:rsid w:val="00C62C25"/>
    <w:rsid w:val="00C655D1"/>
    <w:rsid w:val="00C75DA0"/>
    <w:rsid w:val="00C76C0B"/>
    <w:rsid w:val="00C82745"/>
    <w:rsid w:val="00C90369"/>
    <w:rsid w:val="00C93856"/>
    <w:rsid w:val="00C96047"/>
    <w:rsid w:val="00CA0CFE"/>
    <w:rsid w:val="00CA2442"/>
    <w:rsid w:val="00CB7F04"/>
    <w:rsid w:val="00CC371B"/>
    <w:rsid w:val="00CE128A"/>
    <w:rsid w:val="00CF2E73"/>
    <w:rsid w:val="00D04747"/>
    <w:rsid w:val="00D0585A"/>
    <w:rsid w:val="00D225DC"/>
    <w:rsid w:val="00D23F91"/>
    <w:rsid w:val="00D35CF4"/>
    <w:rsid w:val="00D36058"/>
    <w:rsid w:val="00D40534"/>
    <w:rsid w:val="00D43444"/>
    <w:rsid w:val="00D479CF"/>
    <w:rsid w:val="00D5349C"/>
    <w:rsid w:val="00D53F4B"/>
    <w:rsid w:val="00D55B17"/>
    <w:rsid w:val="00D66A3D"/>
    <w:rsid w:val="00D729CD"/>
    <w:rsid w:val="00D8269D"/>
    <w:rsid w:val="00D82879"/>
    <w:rsid w:val="00D85DF0"/>
    <w:rsid w:val="00D97E55"/>
    <w:rsid w:val="00DA0E83"/>
    <w:rsid w:val="00DA7E6E"/>
    <w:rsid w:val="00DB6805"/>
    <w:rsid w:val="00DC38BD"/>
    <w:rsid w:val="00DE1019"/>
    <w:rsid w:val="00DF2395"/>
    <w:rsid w:val="00E01BF4"/>
    <w:rsid w:val="00E20FD9"/>
    <w:rsid w:val="00E27229"/>
    <w:rsid w:val="00E27A3B"/>
    <w:rsid w:val="00E475D9"/>
    <w:rsid w:val="00E61610"/>
    <w:rsid w:val="00E61E06"/>
    <w:rsid w:val="00E624C7"/>
    <w:rsid w:val="00E64BBC"/>
    <w:rsid w:val="00E7017C"/>
    <w:rsid w:val="00E721BC"/>
    <w:rsid w:val="00E76B89"/>
    <w:rsid w:val="00E81648"/>
    <w:rsid w:val="00ED2EB7"/>
    <w:rsid w:val="00EE2DBF"/>
    <w:rsid w:val="00EE3A17"/>
    <w:rsid w:val="00F14E57"/>
    <w:rsid w:val="00F23F53"/>
    <w:rsid w:val="00F32DD1"/>
    <w:rsid w:val="00F412B0"/>
    <w:rsid w:val="00F51451"/>
    <w:rsid w:val="00F52ED1"/>
    <w:rsid w:val="00F735A3"/>
    <w:rsid w:val="00F76530"/>
    <w:rsid w:val="00F80D90"/>
    <w:rsid w:val="00F858B5"/>
    <w:rsid w:val="00F9226E"/>
    <w:rsid w:val="00FC3932"/>
    <w:rsid w:val="00FC39A3"/>
    <w:rsid w:val="00FC4247"/>
    <w:rsid w:val="00FD48C6"/>
    <w:rsid w:val="00FE175E"/>
    <w:rsid w:val="00FE519B"/>
    <w:rsid w:val="0545750D"/>
    <w:rsid w:val="38D90D2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F38C"/>
  <w15:chartTrackingRefBased/>
  <w15:docId w15:val="{32DD651F-07E0-4518-9F4A-B0DD7347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paragraph" w:styleId="Nagwek1">
    <w:name w:val="heading 1"/>
    <w:basedOn w:val="Normalny"/>
    <w:next w:val="Normalny"/>
    <w:qFormat/>
    <w:pPr>
      <w:keepNext/>
      <w:numPr>
        <w:numId w:val="1"/>
      </w:numPr>
      <w:spacing w:line="360" w:lineRule="atLeast"/>
      <w:jc w:val="center"/>
      <w:outlineLvl w:val="0"/>
    </w:pPr>
    <w:rPr>
      <w:b/>
      <w:sz w:val="36"/>
    </w:rPr>
  </w:style>
  <w:style w:type="paragraph" w:styleId="Nagwek2">
    <w:name w:val="heading 2"/>
    <w:basedOn w:val="Normalny"/>
    <w:next w:val="Normalny"/>
    <w:qFormat/>
    <w:pPr>
      <w:keepNext/>
      <w:numPr>
        <w:ilvl w:val="1"/>
        <w:numId w:val="1"/>
      </w:numPr>
      <w:spacing w:line="360" w:lineRule="auto"/>
      <w:outlineLvl w:val="1"/>
    </w:pPr>
    <w:rPr>
      <w:b/>
      <w:bCs/>
      <w:sz w:val="24"/>
      <w:szCs w:val="24"/>
    </w:rPr>
  </w:style>
  <w:style w:type="paragraph" w:styleId="Nagwek3">
    <w:name w:val="heading 3"/>
    <w:basedOn w:val="Normalny"/>
    <w:next w:val="Normalny"/>
    <w:qFormat/>
    <w:rsid w:val="007243D4"/>
    <w:pPr>
      <w:keepNext/>
      <w:spacing w:before="60" w:after="60"/>
      <w:jc w:val="center"/>
      <w:outlineLvl w:val="2"/>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character" w:styleId="Pogrubienie">
    <w:name w:val="Strong"/>
    <w:qFormat/>
    <w:rPr>
      <w:b/>
      <w:bCs/>
    </w:rPr>
  </w:style>
  <w:style w:type="paragraph" w:styleId="Tytu">
    <w:name w:val="Title"/>
    <w:basedOn w:val="Normalny"/>
    <w:qFormat/>
    <w:pPr>
      <w:spacing w:line="360" w:lineRule="atLeast"/>
      <w:ind w:left="357" w:hanging="357"/>
      <w:jc w:val="center"/>
    </w:pPr>
    <w:rPr>
      <w:b/>
      <w:sz w:val="30"/>
    </w:rPr>
  </w:style>
  <w:style w:type="paragraph" w:styleId="Tekstpodstawowywcity">
    <w:name w:val="Body Text Indent"/>
    <w:basedOn w:val="Normalny"/>
    <w:pPr>
      <w:spacing w:after="120"/>
      <w:ind w:left="283"/>
    </w:pPr>
  </w:style>
  <w:style w:type="character" w:styleId="Uwydatnienie">
    <w:name w:val="Emphasis"/>
    <w:qFormat/>
    <w:rsid w:val="00583302"/>
    <w:rPr>
      <w:i/>
      <w:iCs/>
    </w:rPr>
  </w:style>
  <w:style w:type="paragraph" w:styleId="Stopka">
    <w:name w:val="footer"/>
    <w:basedOn w:val="Normalny"/>
    <w:rsid w:val="0017747C"/>
    <w:pPr>
      <w:tabs>
        <w:tab w:val="center" w:pos="4536"/>
        <w:tab w:val="right" w:pos="9072"/>
      </w:tabs>
    </w:pPr>
  </w:style>
  <w:style w:type="character" w:styleId="Numerstrony">
    <w:name w:val="page number"/>
    <w:basedOn w:val="Domylnaczcionkaakapitu"/>
    <w:rsid w:val="0017747C"/>
  </w:style>
  <w:style w:type="paragraph" w:styleId="Nagwek">
    <w:name w:val="header"/>
    <w:basedOn w:val="Normalny"/>
    <w:rsid w:val="0017747C"/>
    <w:pPr>
      <w:tabs>
        <w:tab w:val="center" w:pos="4536"/>
        <w:tab w:val="right" w:pos="9072"/>
      </w:tabs>
    </w:pPr>
  </w:style>
  <w:style w:type="paragraph" w:styleId="Akapitzlist">
    <w:name w:val="List Paragraph"/>
    <w:basedOn w:val="Normalny"/>
    <w:uiPriority w:val="34"/>
    <w:qFormat/>
    <w:rsid w:val="00701449"/>
    <w:pPr>
      <w:ind w:left="720"/>
      <w:contextualSpacing/>
    </w:pPr>
  </w:style>
  <w:style w:type="paragraph" w:styleId="Tekstdymka">
    <w:name w:val="Balloon Text"/>
    <w:basedOn w:val="Normalny"/>
    <w:link w:val="TekstdymkaZnak"/>
    <w:rsid w:val="001F2BCA"/>
    <w:rPr>
      <w:rFonts w:ascii="Segoe UI" w:hAnsi="Segoe UI" w:cs="Segoe UI"/>
      <w:sz w:val="18"/>
      <w:szCs w:val="18"/>
    </w:rPr>
  </w:style>
  <w:style w:type="character" w:customStyle="1" w:styleId="TekstdymkaZnak">
    <w:name w:val="Tekst dymka Znak"/>
    <w:link w:val="Tekstdymka"/>
    <w:rsid w:val="001F2BCA"/>
    <w:rPr>
      <w:rFonts w:ascii="Segoe UI" w:hAnsi="Segoe UI" w:cs="Segoe UI"/>
      <w:sz w:val="18"/>
      <w:szCs w:val="18"/>
    </w:rPr>
  </w:style>
  <w:style w:type="paragraph" w:styleId="NormalnyWeb">
    <w:name w:val="Normal (Web)"/>
    <w:basedOn w:val="Normalny"/>
    <w:uiPriority w:val="99"/>
    <w:unhideWhenUsed/>
    <w:rsid w:val="00D534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8642">
      <w:bodyDiv w:val="1"/>
      <w:marLeft w:val="0"/>
      <w:marRight w:val="0"/>
      <w:marTop w:val="0"/>
      <w:marBottom w:val="0"/>
      <w:divBdr>
        <w:top w:val="none" w:sz="0" w:space="0" w:color="auto"/>
        <w:left w:val="none" w:sz="0" w:space="0" w:color="auto"/>
        <w:bottom w:val="none" w:sz="0" w:space="0" w:color="auto"/>
        <w:right w:val="none" w:sz="0" w:space="0" w:color="auto"/>
      </w:divBdr>
    </w:div>
    <w:div w:id="874276350">
      <w:bodyDiv w:val="1"/>
      <w:marLeft w:val="0"/>
      <w:marRight w:val="0"/>
      <w:marTop w:val="0"/>
      <w:marBottom w:val="0"/>
      <w:divBdr>
        <w:top w:val="none" w:sz="0" w:space="0" w:color="auto"/>
        <w:left w:val="none" w:sz="0" w:space="0" w:color="auto"/>
        <w:bottom w:val="none" w:sz="0" w:space="0" w:color="auto"/>
        <w:right w:val="none" w:sz="0" w:space="0" w:color="auto"/>
      </w:divBdr>
    </w:div>
    <w:div w:id="990016414">
      <w:bodyDiv w:val="1"/>
      <w:marLeft w:val="0"/>
      <w:marRight w:val="0"/>
      <w:marTop w:val="0"/>
      <w:marBottom w:val="0"/>
      <w:divBdr>
        <w:top w:val="none" w:sz="0" w:space="0" w:color="auto"/>
        <w:left w:val="none" w:sz="0" w:space="0" w:color="auto"/>
        <w:bottom w:val="none" w:sz="0" w:space="0" w:color="auto"/>
        <w:right w:val="none" w:sz="0" w:space="0" w:color="auto"/>
      </w:divBdr>
    </w:div>
    <w:div w:id="1110125339">
      <w:bodyDiv w:val="1"/>
      <w:marLeft w:val="0"/>
      <w:marRight w:val="0"/>
      <w:marTop w:val="0"/>
      <w:marBottom w:val="0"/>
      <w:divBdr>
        <w:top w:val="none" w:sz="0" w:space="0" w:color="auto"/>
        <w:left w:val="none" w:sz="0" w:space="0" w:color="auto"/>
        <w:bottom w:val="none" w:sz="0" w:space="0" w:color="auto"/>
        <w:right w:val="none" w:sz="0" w:space="0" w:color="auto"/>
      </w:divBdr>
    </w:div>
    <w:div w:id="1149781761">
      <w:bodyDiv w:val="1"/>
      <w:marLeft w:val="0"/>
      <w:marRight w:val="0"/>
      <w:marTop w:val="0"/>
      <w:marBottom w:val="0"/>
      <w:divBdr>
        <w:top w:val="none" w:sz="0" w:space="0" w:color="auto"/>
        <w:left w:val="none" w:sz="0" w:space="0" w:color="auto"/>
        <w:bottom w:val="none" w:sz="0" w:space="0" w:color="auto"/>
        <w:right w:val="none" w:sz="0" w:space="0" w:color="auto"/>
      </w:divBdr>
    </w:div>
    <w:div w:id="1201937043">
      <w:bodyDiv w:val="1"/>
      <w:marLeft w:val="0"/>
      <w:marRight w:val="0"/>
      <w:marTop w:val="0"/>
      <w:marBottom w:val="0"/>
      <w:divBdr>
        <w:top w:val="none" w:sz="0" w:space="0" w:color="auto"/>
        <w:left w:val="none" w:sz="0" w:space="0" w:color="auto"/>
        <w:bottom w:val="none" w:sz="0" w:space="0" w:color="auto"/>
        <w:right w:val="none" w:sz="0" w:space="0" w:color="auto"/>
      </w:divBdr>
    </w:div>
    <w:div w:id="1202936989">
      <w:bodyDiv w:val="1"/>
      <w:marLeft w:val="0"/>
      <w:marRight w:val="0"/>
      <w:marTop w:val="0"/>
      <w:marBottom w:val="0"/>
      <w:divBdr>
        <w:top w:val="none" w:sz="0" w:space="0" w:color="auto"/>
        <w:left w:val="none" w:sz="0" w:space="0" w:color="auto"/>
        <w:bottom w:val="none" w:sz="0" w:space="0" w:color="auto"/>
        <w:right w:val="none" w:sz="0" w:space="0" w:color="auto"/>
      </w:divBdr>
    </w:div>
    <w:div w:id="1212422668">
      <w:bodyDiv w:val="1"/>
      <w:marLeft w:val="0"/>
      <w:marRight w:val="0"/>
      <w:marTop w:val="0"/>
      <w:marBottom w:val="0"/>
      <w:divBdr>
        <w:top w:val="none" w:sz="0" w:space="0" w:color="auto"/>
        <w:left w:val="none" w:sz="0" w:space="0" w:color="auto"/>
        <w:bottom w:val="none" w:sz="0" w:space="0" w:color="auto"/>
        <w:right w:val="none" w:sz="0" w:space="0" w:color="auto"/>
      </w:divBdr>
    </w:div>
    <w:div w:id="1243830575">
      <w:bodyDiv w:val="1"/>
      <w:marLeft w:val="0"/>
      <w:marRight w:val="0"/>
      <w:marTop w:val="0"/>
      <w:marBottom w:val="0"/>
      <w:divBdr>
        <w:top w:val="none" w:sz="0" w:space="0" w:color="auto"/>
        <w:left w:val="none" w:sz="0" w:space="0" w:color="auto"/>
        <w:bottom w:val="none" w:sz="0" w:space="0" w:color="auto"/>
        <w:right w:val="none" w:sz="0" w:space="0" w:color="auto"/>
      </w:divBdr>
    </w:div>
    <w:div w:id="1379473779">
      <w:bodyDiv w:val="1"/>
      <w:marLeft w:val="0"/>
      <w:marRight w:val="0"/>
      <w:marTop w:val="0"/>
      <w:marBottom w:val="0"/>
      <w:divBdr>
        <w:top w:val="none" w:sz="0" w:space="0" w:color="auto"/>
        <w:left w:val="none" w:sz="0" w:space="0" w:color="auto"/>
        <w:bottom w:val="none" w:sz="0" w:space="0" w:color="auto"/>
        <w:right w:val="none" w:sz="0" w:space="0" w:color="auto"/>
      </w:divBdr>
    </w:div>
    <w:div w:id="1593902513">
      <w:bodyDiv w:val="1"/>
      <w:marLeft w:val="0"/>
      <w:marRight w:val="0"/>
      <w:marTop w:val="0"/>
      <w:marBottom w:val="0"/>
      <w:divBdr>
        <w:top w:val="none" w:sz="0" w:space="0" w:color="auto"/>
        <w:left w:val="none" w:sz="0" w:space="0" w:color="auto"/>
        <w:bottom w:val="none" w:sz="0" w:space="0" w:color="auto"/>
        <w:right w:val="none" w:sz="0" w:space="0" w:color="auto"/>
      </w:divBdr>
    </w:div>
    <w:div w:id="1638027541">
      <w:bodyDiv w:val="1"/>
      <w:marLeft w:val="0"/>
      <w:marRight w:val="0"/>
      <w:marTop w:val="0"/>
      <w:marBottom w:val="0"/>
      <w:divBdr>
        <w:top w:val="none" w:sz="0" w:space="0" w:color="auto"/>
        <w:left w:val="none" w:sz="0" w:space="0" w:color="auto"/>
        <w:bottom w:val="none" w:sz="0" w:space="0" w:color="auto"/>
        <w:right w:val="none" w:sz="0" w:space="0" w:color="auto"/>
      </w:divBdr>
    </w:div>
    <w:div w:id="1692492293">
      <w:bodyDiv w:val="1"/>
      <w:marLeft w:val="0"/>
      <w:marRight w:val="0"/>
      <w:marTop w:val="0"/>
      <w:marBottom w:val="0"/>
      <w:divBdr>
        <w:top w:val="none" w:sz="0" w:space="0" w:color="auto"/>
        <w:left w:val="none" w:sz="0" w:space="0" w:color="auto"/>
        <w:bottom w:val="none" w:sz="0" w:space="0" w:color="auto"/>
        <w:right w:val="none" w:sz="0" w:space="0" w:color="auto"/>
      </w:divBdr>
    </w:div>
    <w:div w:id="1844969819">
      <w:bodyDiv w:val="1"/>
      <w:marLeft w:val="0"/>
      <w:marRight w:val="0"/>
      <w:marTop w:val="0"/>
      <w:marBottom w:val="0"/>
      <w:divBdr>
        <w:top w:val="none" w:sz="0" w:space="0" w:color="auto"/>
        <w:left w:val="none" w:sz="0" w:space="0" w:color="auto"/>
        <w:bottom w:val="none" w:sz="0" w:space="0" w:color="auto"/>
        <w:right w:val="none" w:sz="0" w:space="0" w:color="auto"/>
      </w:divBdr>
    </w:div>
    <w:div w:id="1910071935">
      <w:bodyDiv w:val="1"/>
      <w:marLeft w:val="0"/>
      <w:marRight w:val="0"/>
      <w:marTop w:val="0"/>
      <w:marBottom w:val="0"/>
      <w:divBdr>
        <w:top w:val="none" w:sz="0" w:space="0" w:color="auto"/>
        <w:left w:val="none" w:sz="0" w:space="0" w:color="auto"/>
        <w:bottom w:val="none" w:sz="0" w:space="0" w:color="auto"/>
        <w:right w:val="none" w:sz="0" w:space="0" w:color="auto"/>
      </w:divBdr>
    </w:div>
    <w:div w:id="2093351179">
      <w:bodyDiv w:val="1"/>
      <w:marLeft w:val="0"/>
      <w:marRight w:val="0"/>
      <w:marTop w:val="0"/>
      <w:marBottom w:val="0"/>
      <w:divBdr>
        <w:top w:val="none" w:sz="0" w:space="0" w:color="auto"/>
        <w:left w:val="none" w:sz="0" w:space="0" w:color="auto"/>
        <w:bottom w:val="none" w:sz="0" w:space="0" w:color="auto"/>
        <w:right w:val="none" w:sz="0" w:space="0" w:color="auto"/>
      </w:divBdr>
    </w:div>
    <w:div w:id="21448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1111</Words>
  <Characters>6669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WYŻSZA SZKOŁA ZARZĄDZANIA W KWIDZYNIE</vt:lpstr>
    </vt:vector>
  </TitlesOfParts>
  <Company>n/a</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WYŻSZA SZKOŁA ZARZĄDZANIA W KWIDZYNIE</dc:title>
  <dc:subject/>
  <dc:creator>lena</dc:creator>
  <cp:keywords/>
  <cp:lastModifiedBy>Dziekanat 6</cp:lastModifiedBy>
  <cp:revision>27</cp:revision>
  <cp:lastPrinted>2020-02-10T20:14:00Z</cp:lastPrinted>
  <dcterms:created xsi:type="dcterms:W3CDTF">2022-01-15T11:26:00Z</dcterms:created>
  <dcterms:modified xsi:type="dcterms:W3CDTF">2022-03-08T10:19:00Z</dcterms:modified>
</cp:coreProperties>
</file>