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A2B7" w14:textId="2FEEECF0" w:rsidR="005F2E9B" w:rsidRDefault="005F2E9B" w:rsidP="00E329D6">
      <w:pPr>
        <w:rPr>
          <w:rFonts w:ascii="Times New Roman" w:hAnsi="Times New Roman" w:cs="Times New Roman"/>
          <w:b/>
          <w:sz w:val="24"/>
          <w:szCs w:val="24"/>
        </w:rPr>
      </w:pPr>
    </w:p>
    <w:p w14:paraId="61D557C0" w14:textId="4BF49E90" w:rsidR="00BA25A4" w:rsidRPr="00BA25A4" w:rsidRDefault="00BA25A4" w:rsidP="00BA25A4">
      <w:pPr>
        <w:spacing w:after="0" w:line="240" w:lineRule="auto"/>
        <w:ind w:left="4961"/>
        <w:jc w:val="both"/>
        <w:rPr>
          <w:rFonts w:ascii="Times New Roman" w:hAnsi="Times New Roman" w:cs="Times New Roman"/>
          <w:bCs/>
        </w:rPr>
      </w:pPr>
      <w:r w:rsidRPr="00BA25A4">
        <w:rPr>
          <w:rFonts w:ascii="Times New Roman" w:hAnsi="Times New Roman" w:cs="Times New Roman"/>
          <w:bCs/>
        </w:rPr>
        <w:t>Załącznik 1 do Regulaminu określający zasady wyłaniania stypendystów w ramach Systemu zachęt do podejmowania i kontynuowania studiów na wybranych kierunkach medycznych  wśród studentów Powiślańskiej Akademii Nauk Stosowanych</w:t>
      </w:r>
    </w:p>
    <w:p w14:paraId="64CE9F8A" w14:textId="77777777" w:rsidR="00BA25A4" w:rsidRDefault="00BA25A4" w:rsidP="005121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5B21C" w14:textId="65CB5529" w:rsidR="005121EA" w:rsidRPr="005121EA" w:rsidRDefault="005121EA" w:rsidP="005121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1EA">
        <w:rPr>
          <w:rFonts w:ascii="Times New Roman" w:hAnsi="Times New Roman" w:cs="Times New Roman"/>
          <w:b/>
          <w:sz w:val="24"/>
          <w:szCs w:val="24"/>
        </w:rPr>
        <w:t xml:space="preserve">Wniosek o przyznanie stypendium </w:t>
      </w:r>
    </w:p>
    <w:p w14:paraId="746F9B40" w14:textId="521C267A" w:rsidR="005121EA" w:rsidRDefault="005121EA" w:rsidP="00E329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1EA">
        <w:rPr>
          <w:rFonts w:ascii="Times New Roman" w:hAnsi="Times New Roman" w:cs="Times New Roman"/>
          <w:b/>
          <w:sz w:val="24"/>
          <w:szCs w:val="24"/>
        </w:rPr>
        <w:t>w ramach Systemu zachęt do podejmowania i kontynuowania studiów na wybranych kierunkach medycznych wśród studentów</w:t>
      </w:r>
      <w:r w:rsidR="004B3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583" w:rsidRPr="003510D4">
        <w:rPr>
          <w:rFonts w:ascii="Times New Roman" w:hAnsi="Times New Roman" w:cs="Times New Roman"/>
          <w:b/>
          <w:sz w:val="24"/>
          <w:szCs w:val="24"/>
        </w:rPr>
        <w:t xml:space="preserve">Powiślańskiej </w:t>
      </w:r>
      <w:bookmarkStart w:id="0" w:name="_Hlk227156844"/>
      <w:r w:rsidR="00203583" w:rsidRPr="003510D4">
        <w:rPr>
          <w:rFonts w:ascii="Times New Roman" w:hAnsi="Times New Roman" w:cs="Times New Roman"/>
          <w:b/>
          <w:sz w:val="24"/>
          <w:szCs w:val="24"/>
        </w:rPr>
        <w:t>Akademii Nauk Stosowanych</w:t>
      </w:r>
      <w:bookmarkEnd w:id="0"/>
    </w:p>
    <w:p w14:paraId="69AE1202" w14:textId="77777777" w:rsidR="00E329D6" w:rsidRDefault="00E329D6" w:rsidP="00E329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FFBF8" w14:textId="77777777" w:rsidR="00372D67" w:rsidRDefault="00372D67" w:rsidP="00372D6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osobowe </w:t>
      </w:r>
    </w:p>
    <w:p w14:paraId="5E123268" w14:textId="77777777" w:rsidR="005F2E9B" w:rsidRDefault="005F2E9B" w:rsidP="005F2E9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6458"/>
        <w:gridCol w:w="2861"/>
      </w:tblGrid>
      <w:tr w:rsidR="00CA12CC" w:rsidRPr="00372D67" w14:paraId="4EADE8FA" w14:textId="77777777" w:rsidTr="007124E6">
        <w:trPr>
          <w:trHeight w:val="782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AD66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184B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C0FF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2CC" w:rsidRPr="00372D67" w14:paraId="05685DD6" w14:textId="77777777" w:rsidTr="007124E6">
        <w:trPr>
          <w:trHeight w:val="827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9FDB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50A7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E412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2CC" w:rsidRPr="00372D67" w14:paraId="7C956A57" w14:textId="77777777" w:rsidTr="007124E6">
        <w:trPr>
          <w:trHeight w:val="7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7F4F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C5C0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3E9B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2CC" w:rsidRPr="00372D67" w14:paraId="6A63B44D" w14:textId="77777777" w:rsidTr="007124E6">
        <w:trPr>
          <w:trHeight w:val="93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87FD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BC78" w14:textId="77777777" w:rsidR="00CA12CC" w:rsidRPr="00372D67" w:rsidRDefault="00616B78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pobytu/</w:t>
            </w:r>
            <w:r w:rsidR="00CA12CC"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korespondencji (w przypadku, gdy jest inny niż adres zamieszkania)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0CFA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2CC" w:rsidRPr="00372D67" w14:paraId="7BE2134E" w14:textId="77777777" w:rsidTr="007124E6">
        <w:trPr>
          <w:trHeight w:val="857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3E1" w14:textId="77777777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136B" w14:textId="0B470180" w:rsidR="00CA12CC" w:rsidRPr="00372D67" w:rsidRDefault="00CA12CC" w:rsidP="00372D6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 kontaktowy</w:t>
            </w:r>
            <w:r w:rsidR="00203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372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email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9795" w14:textId="77777777" w:rsidR="00CA12CC" w:rsidRPr="00372D67" w:rsidRDefault="00CA12CC" w:rsidP="00372D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B0B91EC" w14:textId="77777777" w:rsidR="004C74B8" w:rsidRDefault="004C74B8" w:rsidP="004C74B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6F1E70C" w14:textId="1B8EA6B8" w:rsidR="00BA25A4" w:rsidRPr="00BA25A4" w:rsidRDefault="004C74B8" w:rsidP="00BA25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Dane dotyczące nauki na kierunku medycznym </w:t>
      </w:r>
    </w:p>
    <w:tbl>
      <w:tblPr>
        <w:tblpPr w:leftFromText="141" w:rightFromText="141" w:vertAnchor="text" w:horzAnchor="page" w:tblpX="1577" w:tblpY="376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483"/>
        <w:gridCol w:w="2711"/>
      </w:tblGrid>
      <w:tr w:rsidR="00CA12CC" w:rsidRPr="004C74B8" w14:paraId="23EA336E" w14:textId="77777777" w:rsidTr="00E329D6">
        <w:trPr>
          <w:trHeight w:val="27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23D" w14:textId="77777777" w:rsidR="00CA12CC" w:rsidRPr="00813883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138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Wypełnia student:</w:t>
            </w:r>
          </w:p>
        </w:tc>
      </w:tr>
      <w:tr w:rsidR="00CA12CC" w:rsidRPr="004C74B8" w14:paraId="1AC0B544" w14:textId="77777777" w:rsidTr="001C1A22">
        <w:trPr>
          <w:trHeight w:val="69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D18F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498A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kierunku medycznego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373B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A12CC" w:rsidRPr="004C74B8" w14:paraId="5418F1FF" w14:textId="77777777" w:rsidTr="001C1A22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BB94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20B7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rozpoczęcia studiów (</w:t>
            </w:r>
            <w:proofErr w:type="spellStart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dd</w:t>
            </w:r>
            <w:proofErr w:type="spellEnd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/mm/</w:t>
            </w:r>
            <w:proofErr w:type="spellStart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rrrr</w:t>
            </w:r>
            <w:proofErr w:type="spellEnd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/)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E160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A12CC" w:rsidRPr="004C74B8" w14:paraId="64DA2717" w14:textId="77777777" w:rsidTr="001C1A22">
        <w:trPr>
          <w:trHeight w:val="62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079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1DD1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Planowana data ukończenia studiów (</w:t>
            </w:r>
            <w:proofErr w:type="spellStart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dd</w:t>
            </w:r>
            <w:proofErr w:type="spellEnd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/mm/</w:t>
            </w:r>
            <w:proofErr w:type="spellStart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rrrr</w:t>
            </w:r>
            <w:proofErr w:type="spellEnd"/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/)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CF4B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A12CC" w:rsidRPr="004C74B8" w14:paraId="10B0C357" w14:textId="77777777" w:rsidTr="001C1A22">
        <w:trPr>
          <w:trHeight w:val="7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9C10" w14:textId="77777777" w:rsidR="00CA12CC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CB35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albumu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8F56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A12CC" w:rsidRPr="004C74B8" w14:paraId="0404B8AE" w14:textId="77777777" w:rsidTr="001C1A22">
        <w:trPr>
          <w:trHeight w:val="71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A610" w14:textId="77777777" w:rsidR="00CA12CC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9C43" w14:textId="0C63D677" w:rsidR="00E329D6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 studiów: stacjonarny/</w:t>
            </w:r>
            <w:r w:rsidRPr="00F34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niestacjonarny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9820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A12CC" w:rsidRPr="004C74B8" w14:paraId="394AEBAD" w14:textId="77777777" w:rsidTr="001C1A22">
        <w:trPr>
          <w:trHeight w:val="7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F67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31FE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C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Ukończony rok studiów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B35F" w14:textId="77777777" w:rsidR="00CA12CC" w:rsidRPr="004C74B8" w:rsidRDefault="00CA12CC" w:rsidP="00E329D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C1A22" w:rsidRPr="004C74B8" w14:paraId="3866FBFC" w14:textId="77777777" w:rsidTr="0032715E">
        <w:trPr>
          <w:trHeight w:val="94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E92" w14:textId="44000C7B" w:rsidR="001C1A22" w:rsidRPr="005D259E" w:rsidRDefault="001C1A22" w:rsidP="001C1A2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4858" w14:textId="0596AA20" w:rsidR="001C1A22" w:rsidRPr="005D259E" w:rsidRDefault="001C1A22" w:rsidP="00BA25A4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Suma punktów</w:t>
            </w:r>
            <w:r w:rsidR="00BA25A4" w:rsidRPr="003271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</w:t>
            </w:r>
            <w:r w:rsidRPr="003271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D2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egzaminu maturalnego o której mowa </w:t>
            </w:r>
            <w:r w:rsidRPr="005D2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w §2 ust. </w:t>
            </w:r>
            <w:r w:rsid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D2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Regulaminu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w przypadku </w:t>
            </w:r>
            <w:r w:rsidR="00BA25A4">
              <w:t xml:space="preserve"> </w:t>
            </w:r>
            <w:r w:rsidR="00BA25A4" w:rsidRP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cudzoziemców</w:t>
            </w:r>
            <w:r w:rsid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BA25A4">
              <w:t xml:space="preserve"> </w:t>
            </w:r>
            <w:r w:rsidR="00BA25A4" w:rsidRP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której mowa w §2 ust. </w:t>
            </w:r>
            <w:r w:rsid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A25A4" w:rsidRP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Regulaminu</w:t>
            </w:r>
            <w:r w:rsidR="00BA25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3661" w14:textId="77777777" w:rsidR="001C1A22" w:rsidRPr="004C74B8" w:rsidRDefault="001C1A22" w:rsidP="001C1A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2715E" w:rsidRPr="004C74B8" w14:paraId="5664E161" w14:textId="77777777" w:rsidTr="00A14B52">
        <w:trPr>
          <w:trHeight w:val="94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00D1D" w14:textId="12CA2419" w:rsidR="0032715E" w:rsidRPr="005D259E" w:rsidRDefault="0032715E" w:rsidP="001C1A22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B7D2" w14:textId="7DC8E1CB" w:rsidR="0032715E" w:rsidRDefault="0032715E" w:rsidP="00B75E3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B7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ryteria dodatkowe</w:t>
            </w:r>
            <w:r w:rsidRPr="003271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**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E8B1625" w14:textId="77777777" w:rsidR="0032715E" w:rsidRPr="00B75E3E" w:rsidRDefault="0032715E" w:rsidP="00B75E3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D53424" w14:textId="5F5D80BF" w:rsidR="0032715E" w:rsidRPr="007124E6" w:rsidRDefault="0032715E" w:rsidP="00B75E3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udział w olimpiadach, konferencjach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9DB4" w14:textId="77777777" w:rsidR="0032715E" w:rsidRDefault="0032715E" w:rsidP="00B75E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A621F" w14:textId="77777777" w:rsidR="0032715E" w:rsidRDefault="0032715E" w:rsidP="00BA25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DFECE" w14:textId="4DE564D7" w:rsidR="0032715E" w:rsidRPr="00BA25A4" w:rsidRDefault="0032715E" w:rsidP="00BA25A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32715E" w:rsidRPr="004C74B8" w14:paraId="098C5537" w14:textId="77777777" w:rsidTr="00A14B52">
        <w:trPr>
          <w:trHeight w:val="169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15B1" w14:textId="77777777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123A" w14:textId="4A732D2E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publikacje w czasopismach naukowych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F644" w14:textId="3B32F5D6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32715E" w:rsidRPr="004C74B8" w14:paraId="1D9AA19C" w14:textId="77777777" w:rsidTr="00A14B52">
        <w:trPr>
          <w:trHeight w:val="948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8F6" w14:textId="77777777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B71B" w14:textId="748AFA74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punkty uzyskane z egzaminu maturalnego </w:t>
            </w:r>
            <w:r w:rsidRPr="00B75E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obejmującego przedmioty: biologia, fizyka, chemia.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22E3" w14:textId="77777777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30B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16C223ED" w14:textId="77777777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30B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136B7CAD" w14:textId="30E8FD30" w:rsidR="0032715E" w:rsidRDefault="0032715E" w:rsidP="003271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30B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</w:tc>
      </w:tr>
    </w:tbl>
    <w:p w14:paraId="0B9722B9" w14:textId="77777777" w:rsidR="0032715E" w:rsidRDefault="0032715E" w:rsidP="0045008A">
      <w:pPr>
        <w:pStyle w:val="ds-markdown-paragraph"/>
        <w:shd w:val="clear" w:color="auto" w:fill="FFFFFF"/>
        <w:spacing w:after="0" w:afterAutospacing="0"/>
        <w:ind w:left="1080"/>
        <w:rPr>
          <w:rFonts w:eastAsiaTheme="minorHAnsi"/>
          <w:color w:val="000000" w:themeColor="text1"/>
          <w:lang w:eastAsia="en-US"/>
        </w:rPr>
      </w:pPr>
    </w:p>
    <w:p w14:paraId="375A5423" w14:textId="295CFDA8" w:rsidR="0045008A" w:rsidRDefault="0032715E" w:rsidP="0032715E">
      <w:pPr>
        <w:pStyle w:val="ds-markdown-paragraph"/>
        <w:shd w:val="clear" w:color="auto" w:fill="FFFFFF"/>
        <w:spacing w:after="0" w:afterAutospacing="0"/>
        <w:ind w:left="142"/>
        <w:jc w:val="both"/>
        <w:rPr>
          <w:rFonts w:eastAsiaTheme="minorHAnsi"/>
          <w:color w:val="000000" w:themeColor="text1"/>
          <w:lang w:eastAsia="en-US"/>
        </w:rPr>
      </w:pPr>
      <w:r w:rsidRPr="0032715E">
        <w:rPr>
          <w:rFonts w:eastAsiaTheme="minorHAnsi"/>
          <w:color w:val="000000" w:themeColor="text1"/>
          <w:sz w:val="28"/>
          <w:szCs w:val="28"/>
          <w:lang w:eastAsia="en-US"/>
        </w:rPr>
        <w:t>*</w:t>
      </w:r>
      <w:r>
        <w:rPr>
          <w:rFonts w:eastAsiaTheme="minorHAnsi"/>
          <w:color w:val="000000" w:themeColor="text1"/>
          <w:lang w:eastAsia="en-US"/>
        </w:rPr>
        <w:tab/>
      </w:r>
      <w:r w:rsidR="0045008A" w:rsidRPr="0045008A">
        <w:rPr>
          <w:rFonts w:eastAsiaTheme="minorHAnsi"/>
          <w:color w:val="000000" w:themeColor="text1"/>
          <w:lang w:eastAsia="en-US"/>
        </w:rPr>
        <w:t>Kopia (skan) świadectwa potwierdzającego uzyskanie matury (w przypadku cudzoziemców – dokumentu potwierdzającego wykształcenie średnie, uznawanego za równoważne polskiemu świadectwu dojrzałości).</w:t>
      </w:r>
    </w:p>
    <w:p w14:paraId="122F3004" w14:textId="5852F749" w:rsidR="0045008A" w:rsidRPr="0045008A" w:rsidRDefault="0045008A" w:rsidP="0032715E">
      <w:pPr>
        <w:pStyle w:val="ds-markdown-paragraph"/>
        <w:shd w:val="clear" w:color="auto" w:fill="FFFFFF"/>
        <w:spacing w:after="0" w:afterAutospacing="0"/>
        <w:ind w:left="142"/>
        <w:jc w:val="both"/>
        <w:rPr>
          <w:rFonts w:eastAsiaTheme="minorHAnsi"/>
          <w:color w:val="000000" w:themeColor="text1"/>
          <w:lang w:eastAsia="en-US"/>
        </w:rPr>
      </w:pPr>
      <w:r w:rsidRPr="0032715E">
        <w:rPr>
          <w:rFonts w:eastAsiaTheme="minorHAnsi"/>
          <w:color w:val="000000" w:themeColor="text1"/>
          <w:sz w:val="28"/>
          <w:szCs w:val="28"/>
          <w:lang w:eastAsia="en-US"/>
        </w:rPr>
        <w:t>**</w:t>
      </w:r>
      <w:r w:rsidR="0032715E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r w:rsidRPr="0045008A">
        <w:rPr>
          <w:rFonts w:eastAsiaTheme="minorHAnsi"/>
          <w:color w:val="000000" w:themeColor="text1"/>
          <w:lang w:eastAsia="en-US"/>
        </w:rPr>
        <w:t>Kopia (skan) zaświadczeń potwierdzających udział w konferencjach naukowych (np. certyfikat uczestnictwa, zaświadczenie organizatora).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45008A">
        <w:rPr>
          <w:rFonts w:eastAsiaTheme="minorHAnsi"/>
          <w:color w:val="000000" w:themeColor="text1"/>
          <w:lang w:eastAsia="en-US"/>
        </w:rPr>
        <w:t>Kopia (skan) publikacji naukowych (np. pierwsza strona artykułu, strona z tytułem i nazwiskiem autora, spis treści czasopisma lub inny dokument potwierdzający publikację).</w:t>
      </w:r>
    </w:p>
    <w:p w14:paraId="5F026749" w14:textId="77777777" w:rsidR="0045008A" w:rsidRPr="0045008A" w:rsidRDefault="0045008A" w:rsidP="0032715E">
      <w:pPr>
        <w:spacing w:line="276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38317" w14:textId="77777777" w:rsidR="0045008A" w:rsidRDefault="0045008A" w:rsidP="007124E6">
      <w:pPr>
        <w:spacing w:line="276" w:lineRule="auto"/>
        <w:ind w:left="708"/>
        <w:jc w:val="center"/>
        <w:rPr>
          <w:rFonts w:ascii="Times New Roman" w:hAnsi="Times New Roman" w:cs="Times New Roman"/>
          <w:b/>
        </w:rPr>
      </w:pPr>
    </w:p>
    <w:p w14:paraId="0DAC781D" w14:textId="7A414A7C" w:rsidR="00602A72" w:rsidRPr="00602A72" w:rsidRDefault="00602A72" w:rsidP="007124E6">
      <w:pPr>
        <w:spacing w:line="276" w:lineRule="auto"/>
        <w:ind w:left="708"/>
        <w:jc w:val="center"/>
        <w:rPr>
          <w:rFonts w:ascii="Times New Roman" w:hAnsi="Times New Roman" w:cs="Times New Roman"/>
          <w:b/>
        </w:rPr>
      </w:pPr>
      <w:r w:rsidRPr="00602A72">
        <w:rPr>
          <w:rFonts w:ascii="Times New Roman" w:hAnsi="Times New Roman" w:cs="Times New Roman"/>
          <w:b/>
        </w:rPr>
        <w:t>OŚWIADCZENIA UBIEGAJĄCEGO SIĘ O ŚWIADCZENIA</w:t>
      </w:r>
    </w:p>
    <w:p w14:paraId="2C8897B9" w14:textId="77777777" w:rsidR="00602A72" w:rsidRPr="007124E6" w:rsidRDefault="00602A72" w:rsidP="007124E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Uprzedzony/a o odpowiedzialności karnej za przestępstwo określone w:</w:t>
      </w:r>
    </w:p>
    <w:p w14:paraId="6365C235" w14:textId="77777777" w:rsidR="00CA4CEB" w:rsidRDefault="007124E6" w:rsidP="007124E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5346589"/>
      <w:bookmarkStart w:id="2" w:name="_Hlk75347551"/>
      <w:r>
        <w:rPr>
          <w:rFonts w:ascii="Times New Roman" w:hAnsi="Times New Roman" w:cs="Times New Roman"/>
          <w:sz w:val="24"/>
          <w:szCs w:val="24"/>
        </w:rPr>
        <w:t>1.</w:t>
      </w:r>
      <w:r w:rsidR="00602A72" w:rsidRPr="007124E6">
        <w:rPr>
          <w:rFonts w:ascii="Times New Roman" w:hAnsi="Times New Roman" w:cs="Times New Roman"/>
          <w:sz w:val="24"/>
          <w:szCs w:val="24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  <w:r w:rsidR="00CA4CEB">
        <w:rPr>
          <w:rFonts w:ascii="Times New Roman" w:hAnsi="Times New Roman" w:cs="Times New Roman"/>
          <w:sz w:val="24"/>
          <w:szCs w:val="24"/>
        </w:rPr>
        <w:t>”</w:t>
      </w:r>
    </w:p>
    <w:p w14:paraId="0AFBFFEF" w14:textId="095A2C65" w:rsidR="007124E6" w:rsidRPr="007124E6" w:rsidRDefault="007124E6" w:rsidP="007124E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02A72" w:rsidRPr="007124E6">
        <w:rPr>
          <w:rFonts w:ascii="Times New Roman" w:hAnsi="Times New Roman" w:cs="Times New Roman"/>
          <w:sz w:val="24"/>
          <w:szCs w:val="24"/>
        </w:rPr>
        <w:t xml:space="preserve">art. 233 § 1 Kodeksu karnego - „Kto, składając zeznanie mające służyć za dowód </w:t>
      </w:r>
      <w:r w:rsidR="00602A72" w:rsidRPr="007124E6">
        <w:rPr>
          <w:rFonts w:ascii="Times New Roman" w:hAnsi="Times New Roman" w:cs="Times New Roman"/>
          <w:sz w:val="24"/>
          <w:szCs w:val="24"/>
        </w:rPr>
        <w:br/>
        <w:t xml:space="preserve">w postępowaniu sądowym lub w innym postępowaniu prowadzonym na podstawie ustawy, zeznaje nieprawdę lub zataja prawdę, podlega karze pozbawienia wolności do 6 miesięcy do lat 8 oraz o odpowiedzialności dyscyplinarnej (Dział VII Rozdział 2 ustawy z dnia </w:t>
      </w:r>
      <w:r w:rsidR="00602A72" w:rsidRPr="007124E6">
        <w:rPr>
          <w:rFonts w:ascii="Times New Roman" w:hAnsi="Times New Roman" w:cs="Times New Roman"/>
          <w:sz w:val="24"/>
          <w:szCs w:val="24"/>
        </w:rPr>
        <w:br/>
        <w:t>20 lipca 2018 r. – Prawo o szkolnictwie wyższym i nauce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bookmarkEnd w:id="2"/>
    <w:p w14:paraId="716F34EC" w14:textId="77777777" w:rsidR="00CA4CEB" w:rsidRDefault="00CA4CEB" w:rsidP="007124E6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906668" w14:textId="51D848D7" w:rsidR="00602A72" w:rsidRDefault="00602A72" w:rsidP="007124E6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4E6">
        <w:rPr>
          <w:rFonts w:ascii="Times New Roman" w:eastAsia="Calibri" w:hAnsi="Times New Roman" w:cs="Times New Roman"/>
          <w:b/>
          <w:sz w:val="24"/>
          <w:szCs w:val="24"/>
        </w:rPr>
        <w:t>oświadczam, że:</w:t>
      </w:r>
    </w:p>
    <w:p w14:paraId="614B6DDC" w14:textId="77777777" w:rsidR="007124E6" w:rsidRPr="007124E6" w:rsidRDefault="007124E6" w:rsidP="007124E6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5005FC" w14:textId="499B34FF" w:rsidR="00602A72" w:rsidRPr="003510D4" w:rsidRDefault="007124E6" w:rsidP="00203583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02A72" w:rsidRPr="007124E6">
        <w:rPr>
          <w:rFonts w:ascii="Times New Roman" w:eastAsia="Calibri" w:hAnsi="Times New Roman" w:cs="Times New Roman"/>
          <w:sz w:val="24"/>
          <w:szCs w:val="24"/>
        </w:rPr>
        <w:t>Zapoznałem/</w:t>
      </w:r>
      <w:proofErr w:type="spellStart"/>
      <w:r w:rsidR="00602A72" w:rsidRPr="007124E6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="00602A72" w:rsidRPr="007124E6">
        <w:rPr>
          <w:rFonts w:ascii="Times New Roman" w:eastAsia="Calibri" w:hAnsi="Times New Roman" w:cs="Times New Roman"/>
          <w:sz w:val="24"/>
          <w:szCs w:val="24"/>
        </w:rPr>
        <w:t xml:space="preserve"> się </w:t>
      </w:r>
      <w:r w:rsidR="00602A72" w:rsidRPr="003510D4">
        <w:rPr>
          <w:rFonts w:ascii="Times New Roman" w:eastAsia="Calibri" w:hAnsi="Times New Roman" w:cs="Times New Roman"/>
          <w:sz w:val="24"/>
          <w:szCs w:val="24"/>
        </w:rPr>
        <w:t xml:space="preserve">z „Regulaminem </w:t>
      </w:r>
      <w:r w:rsidR="00203583" w:rsidRPr="003510D4">
        <w:rPr>
          <w:rFonts w:ascii="Times New Roman" w:eastAsia="Calibri" w:hAnsi="Times New Roman" w:cs="Times New Roman"/>
          <w:sz w:val="24"/>
          <w:szCs w:val="24"/>
        </w:rPr>
        <w:t>określający zasady wyłaniania stypendystów w ramach Systemu zachęt do podejmowania i kontynuowania studiów na wybranych kierunkach medycznych wśród studentów Powiślańskiej Akademii Nauk Stosowanych</w:t>
      </w:r>
      <w:r w:rsidR="00602A72" w:rsidRPr="003510D4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77F7D13D" w14:textId="06D0257B" w:rsidR="00602A72" w:rsidRPr="003510D4" w:rsidRDefault="007124E6" w:rsidP="007124E6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0D4">
        <w:rPr>
          <w:rFonts w:ascii="Times New Roman" w:eastAsia="Calibri" w:hAnsi="Times New Roman" w:cs="Times New Roman"/>
          <w:sz w:val="24"/>
          <w:szCs w:val="24"/>
        </w:rPr>
        <w:t>2.</w:t>
      </w:r>
      <w:r w:rsidR="00602A72" w:rsidRPr="003510D4">
        <w:rPr>
          <w:rFonts w:ascii="Times New Roman" w:eastAsia="Calibri" w:hAnsi="Times New Roman" w:cs="Times New Roman"/>
          <w:sz w:val="24"/>
          <w:szCs w:val="24"/>
        </w:rPr>
        <w:t>Dane zawarte we wniosku są zgodne ze stanem faktycznym wg stanu na dzień składania wniosku.</w:t>
      </w:r>
      <w:bookmarkStart w:id="3" w:name="_Hlk75346626"/>
    </w:p>
    <w:p w14:paraId="4AB16335" w14:textId="511D722E" w:rsidR="00602A72" w:rsidRPr="003510D4" w:rsidRDefault="007124E6" w:rsidP="007124E6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10D4">
        <w:rPr>
          <w:rFonts w:ascii="Times New Roman" w:eastAsia="Calibri" w:hAnsi="Times New Roman" w:cs="Times New Roman"/>
          <w:sz w:val="24"/>
          <w:szCs w:val="24"/>
        </w:rPr>
        <w:t>3.</w:t>
      </w:r>
      <w:r w:rsidR="00602A72" w:rsidRPr="003510D4">
        <w:rPr>
          <w:rFonts w:ascii="Times New Roman" w:eastAsia="Calibri" w:hAnsi="Times New Roman" w:cs="Times New Roman"/>
          <w:sz w:val="24"/>
          <w:szCs w:val="24"/>
        </w:rPr>
        <w:t>Zobowiązuję się do niezwłocznego poinformowania w formie pisemnej o wszystkich zmianach związanych z otrzymywaniem przeze mnie świadczenia</w:t>
      </w:r>
      <w:bookmarkEnd w:id="3"/>
      <w:r w:rsidR="00602A72" w:rsidRPr="003510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057EC7" w14:textId="2F16B5A9" w:rsidR="006E3853" w:rsidRPr="00FB5DFA" w:rsidRDefault="007124E6" w:rsidP="00FB5DF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0D4">
        <w:rPr>
          <w:rFonts w:ascii="Times New Roman" w:hAnsi="Times New Roman" w:cs="Times New Roman"/>
          <w:sz w:val="24"/>
          <w:szCs w:val="24"/>
        </w:rPr>
        <w:t>4. Zostałem poinformowany, że</w:t>
      </w:r>
      <w:r w:rsidR="00FF4911" w:rsidRPr="003510D4">
        <w:rPr>
          <w:rFonts w:ascii="Times New Roman" w:hAnsi="Times New Roman" w:cs="Times New Roman"/>
          <w:sz w:val="24"/>
          <w:szCs w:val="24"/>
        </w:rPr>
        <w:t xml:space="preserve"> </w:t>
      </w:r>
      <w:r w:rsidRPr="003510D4">
        <w:rPr>
          <w:rFonts w:ascii="Times New Roman" w:hAnsi="Times New Roman" w:cs="Times New Roman"/>
          <w:sz w:val="24"/>
          <w:szCs w:val="24"/>
        </w:rPr>
        <w:t xml:space="preserve">przedmiotowe </w:t>
      </w:r>
      <w:r w:rsidR="006E3853" w:rsidRPr="003510D4">
        <w:rPr>
          <w:rFonts w:ascii="Times New Roman" w:hAnsi="Times New Roman" w:cs="Times New Roman"/>
          <w:sz w:val="24"/>
          <w:szCs w:val="24"/>
        </w:rPr>
        <w:t xml:space="preserve">stypendium </w:t>
      </w:r>
      <w:r w:rsidRPr="00351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finansowane ze środków europejskich i budżetu państwa w </w:t>
      </w:r>
      <w:r w:rsidR="00FF4911" w:rsidRPr="00351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umowy nr </w:t>
      </w:r>
      <w:r w:rsidR="00FB5DFA" w:rsidRPr="003510D4">
        <w:rPr>
          <w:rFonts w:ascii="Times New Roman" w:eastAsia="Times New Roman" w:hAnsi="Times New Roman" w:cs="Times New Roman"/>
          <w:sz w:val="24"/>
          <w:szCs w:val="24"/>
          <w:lang w:eastAsia="pl-PL"/>
        </w:rPr>
        <w:t>KPOD.07.05-IP.10-0172/25/KPO/1987/2026/347 o objęcie wsparciem ze środków Planu rozwojowego Przedsięwzięcia w postaci stypendiów dla studentów kierunku pielęgniarstwo, położnictwo oraz ratownictwo medyczne, Edycja 2, rok akademicki 2023/2024, będącego elementem Inwestycji D2.1.1 pn. „Inwestycje związane z modernizacją i doposażeniem obiektów dydaktycznych oraz zwiększeniem liczby osób podejmujących studia medyczne” realizowanej w ramach Krajowego Planu Odbudowy i Zwiększania Odporności – komponentu D „Efektywność, dostępność i jakość systemu ochrony zdrowia”</w:t>
      </w:r>
      <w:r w:rsidR="00FF4911" w:rsidRPr="003510D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BD1E71" w14:textId="77777777" w:rsidR="005F2E9B" w:rsidRPr="007124E6" w:rsidRDefault="005F2E9B" w:rsidP="007124E6">
      <w:pPr>
        <w:rPr>
          <w:rFonts w:ascii="Times New Roman" w:hAnsi="Times New Roman" w:cs="Times New Roman"/>
          <w:sz w:val="24"/>
          <w:szCs w:val="24"/>
        </w:rPr>
      </w:pPr>
    </w:p>
    <w:p w14:paraId="6C45BA34" w14:textId="1DA5769B" w:rsidR="005F2E9B" w:rsidRPr="005F2E9B" w:rsidRDefault="005F2E9B" w:rsidP="00FB5DFA">
      <w:pPr>
        <w:pStyle w:val="Akapitzlist"/>
        <w:ind w:left="0"/>
        <w:rPr>
          <w:rFonts w:ascii="Times New Roman" w:hAnsi="Times New Roman" w:cs="Times New Roman"/>
          <w:szCs w:val="24"/>
        </w:rPr>
      </w:pPr>
      <w:r w:rsidRPr="005F2E9B">
        <w:rPr>
          <w:rFonts w:ascii="Times New Roman" w:hAnsi="Times New Roman" w:cs="Times New Roman"/>
          <w:szCs w:val="24"/>
        </w:rPr>
        <w:t>……………..………………….……</w:t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  <w:t xml:space="preserve"> </w:t>
      </w:r>
      <w:r w:rsidR="00FB5DFA">
        <w:rPr>
          <w:rFonts w:ascii="Times New Roman" w:hAnsi="Times New Roman" w:cs="Times New Roman"/>
          <w:szCs w:val="24"/>
        </w:rPr>
        <w:tab/>
      </w:r>
      <w:r w:rsidR="007B6D69">
        <w:rPr>
          <w:rFonts w:ascii="Times New Roman" w:hAnsi="Times New Roman" w:cs="Times New Roman"/>
          <w:szCs w:val="24"/>
        </w:rPr>
        <w:t xml:space="preserve">       </w:t>
      </w:r>
      <w:r w:rsidRPr="005F2E9B">
        <w:rPr>
          <w:rFonts w:ascii="Times New Roman" w:hAnsi="Times New Roman" w:cs="Times New Roman"/>
          <w:szCs w:val="24"/>
        </w:rPr>
        <w:t>……………………..…………....</w:t>
      </w:r>
    </w:p>
    <w:p w14:paraId="221E669E" w14:textId="6300EB38" w:rsidR="00942E1A" w:rsidRDefault="005F2E9B" w:rsidP="007124E6">
      <w:pPr>
        <w:pStyle w:val="Akapitzlist"/>
        <w:rPr>
          <w:rFonts w:ascii="Times New Roman" w:hAnsi="Times New Roman" w:cs="Times New Roman"/>
          <w:szCs w:val="24"/>
        </w:rPr>
      </w:pPr>
      <w:r w:rsidRPr="005F2E9B">
        <w:rPr>
          <w:rFonts w:ascii="Times New Roman" w:hAnsi="Times New Roman" w:cs="Times New Roman"/>
          <w:szCs w:val="24"/>
        </w:rPr>
        <w:t xml:space="preserve">miejscowość, data </w:t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="007B6D69">
        <w:rPr>
          <w:rFonts w:ascii="Times New Roman" w:hAnsi="Times New Roman" w:cs="Times New Roman"/>
          <w:szCs w:val="24"/>
        </w:rPr>
        <w:t xml:space="preserve">      </w:t>
      </w:r>
      <w:r w:rsidRPr="005F2E9B">
        <w:rPr>
          <w:rFonts w:ascii="Times New Roman" w:hAnsi="Times New Roman" w:cs="Times New Roman"/>
          <w:szCs w:val="24"/>
        </w:rPr>
        <w:t>podpis kandydata</w:t>
      </w:r>
    </w:p>
    <w:p w14:paraId="614487AB" w14:textId="1D158736" w:rsidR="007124E6" w:rsidRDefault="007124E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5DF0DF28" w14:textId="77777777" w:rsidR="007124E6" w:rsidRPr="007124E6" w:rsidRDefault="007124E6" w:rsidP="007124E6">
      <w:pPr>
        <w:pStyle w:val="Akapitzlist"/>
        <w:rPr>
          <w:rFonts w:ascii="Times New Roman" w:hAnsi="Times New Roman" w:cs="Times New Roman"/>
          <w:szCs w:val="24"/>
        </w:rPr>
      </w:pPr>
    </w:p>
    <w:p w14:paraId="14926D72" w14:textId="77777777" w:rsidR="005F2E9B" w:rsidRPr="007124E6" w:rsidRDefault="005F2E9B" w:rsidP="005F2E9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7124E6">
        <w:rPr>
          <w:rFonts w:ascii="Times New Roman" w:hAnsi="Times New Roman" w:cs="Times New Roman"/>
          <w:b/>
          <w:sz w:val="24"/>
          <w:szCs w:val="24"/>
        </w:rPr>
        <w:t>Klauzula informacyjna o przetwarzaniu danych osobowych oraz oświadczenie</w:t>
      </w:r>
    </w:p>
    <w:p w14:paraId="507D62B7" w14:textId="77777777" w:rsidR="005F2E9B" w:rsidRPr="007124E6" w:rsidRDefault="005F2E9B" w:rsidP="005F2E9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8B5CF05" w14:textId="77777777" w:rsidR="00E156DF" w:rsidRPr="007124E6" w:rsidRDefault="00E32FCD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bCs/>
          <w:sz w:val="24"/>
          <w:szCs w:val="24"/>
        </w:rPr>
        <w:t>ADMINISTRATOR DANYCH OSOBOWYCH</w:t>
      </w:r>
    </w:p>
    <w:p w14:paraId="1BF63BBB" w14:textId="636B1BD3" w:rsidR="00E156DF" w:rsidRPr="007124E6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Administratorem danych osobowych </w:t>
      </w:r>
      <w:r w:rsidRPr="003510D4">
        <w:rPr>
          <w:rFonts w:ascii="Times New Roman" w:hAnsi="Times New Roman" w:cs="Times New Roman"/>
          <w:sz w:val="24"/>
          <w:szCs w:val="24"/>
        </w:rPr>
        <w:t xml:space="preserve">jest Powiślańska </w:t>
      </w:r>
      <w:r w:rsidR="00C554A1" w:rsidRPr="003510D4">
        <w:rPr>
          <w:rFonts w:ascii="Times New Roman" w:hAnsi="Times New Roman" w:cs="Times New Roman"/>
          <w:sz w:val="24"/>
          <w:szCs w:val="24"/>
        </w:rPr>
        <w:t xml:space="preserve">Akademia Nauk Stosowanych </w:t>
      </w:r>
      <w:r w:rsidRPr="003510D4">
        <w:rPr>
          <w:rFonts w:ascii="Times New Roman" w:hAnsi="Times New Roman" w:cs="Times New Roman"/>
          <w:sz w:val="24"/>
          <w:szCs w:val="24"/>
        </w:rPr>
        <w:t>z siedzibą przy ul. 11 Listopada 29, 82 – 500 Kwidzyn, wpisana pod numerem 166 do ewidencji uczelni niepublicznych, zwana dalej: Uczelnią lub P</w:t>
      </w:r>
      <w:r w:rsidR="00FE5725" w:rsidRPr="003510D4">
        <w:rPr>
          <w:rFonts w:ascii="Times New Roman" w:hAnsi="Times New Roman" w:cs="Times New Roman"/>
          <w:sz w:val="24"/>
          <w:szCs w:val="24"/>
        </w:rPr>
        <w:t>ANS</w:t>
      </w:r>
      <w:r w:rsidRPr="003510D4">
        <w:rPr>
          <w:rFonts w:ascii="Times New Roman" w:hAnsi="Times New Roman" w:cs="Times New Roman"/>
          <w:sz w:val="24"/>
          <w:szCs w:val="24"/>
        </w:rPr>
        <w:t>.</w:t>
      </w:r>
    </w:p>
    <w:p w14:paraId="1DC8C09F" w14:textId="77777777" w:rsidR="004B3A23" w:rsidRDefault="004B3A23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3A23">
        <w:rPr>
          <w:rFonts w:ascii="Times New Roman" w:hAnsi="Times New Roman" w:cs="Times New Roman"/>
          <w:bCs/>
          <w:sz w:val="24"/>
          <w:szCs w:val="24"/>
        </w:rPr>
        <w:t xml:space="preserve">INFORMACJA OGÓLNA </w:t>
      </w:r>
    </w:p>
    <w:p w14:paraId="5F835507" w14:textId="104E1001" w:rsidR="00E156DF" w:rsidRPr="007124E6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Administrator danych osobowych mając na uwadze znaczenie zasad bezpieczeństwa w zakresie </w:t>
      </w:r>
      <w:r w:rsidR="00E156DF" w:rsidRPr="007124E6">
        <w:rPr>
          <w:rFonts w:ascii="Times New Roman" w:hAnsi="Times New Roman" w:cs="Times New Roman"/>
          <w:sz w:val="24"/>
          <w:szCs w:val="24"/>
        </w:rPr>
        <w:t>p</w:t>
      </w:r>
      <w:r w:rsidRPr="007124E6">
        <w:rPr>
          <w:rFonts w:ascii="Times New Roman" w:hAnsi="Times New Roman" w:cs="Times New Roman"/>
          <w:sz w:val="24"/>
          <w:szCs w:val="24"/>
        </w:rPr>
        <w:t xml:space="preserve">rzetwarzania danych osobowych, kierując się zasadą ochrony podstawowych praw i wolności osób fizycznych, a w szczególności ich prawem do należytej ochrony danych osobowych oraz w celu zapewnienia zgodności procedur przetwarzania tych danych z wymaganiami prawa, </w:t>
      </w:r>
      <w:r w:rsidRPr="007124E6">
        <w:rPr>
          <w:rFonts w:ascii="Times New Roman" w:hAnsi="Times New Roman" w:cs="Times New Roman"/>
          <w:sz w:val="24"/>
          <w:szCs w:val="24"/>
        </w:rPr>
        <w:br/>
        <w:t xml:space="preserve">a także mając na uwadze ochronę dobrego imienia jednostki, ustanawia niniejszym Politykę ochrony danych osobowych tj. zasady oraz zabezpieczenia stosowane podczas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przetwarzania danych osobowych w Uczelni.</w:t>
      </w:r>
    </w:p>
    <w:p w14:paraId="201D4743" w14:textId="77777777" w:rsidR="00E156DF" w:rsidRPr="007124E6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Mając na uwadze powyższe, Administrator zobowiązuje się przestrzegać podstawowych zasad dotyczących przetwarzania danych osobowych oraz wykazania ich przestrzegania (zasada rozliczalności) – do których należą:</w:t>
      </w:r>
    </w:p>
    <w:p w14:paraId="76A21032" w14:textId="77777777" w:rsidR="00E156DF" w:rsidRPr="007124E6" w:rsidRDefault="00E32FCD" w:rsidP="00E156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Zasada przetwarzania danych osobowych zgodnie z prawem w sposób rzetelny i przejrzysty.</w:t>
      </w:r>
    </w:p>
    <w:p w14:paraId="68762504" w14:textId="77777777" w:rsidR="00E156DF" w:rsidRPr="007124E6" w:rsidRDefault="00E32FCD" w:rsidP="00E156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Zasada ograniczonego celu która oznacza, że dane osobowe mogą być zbierane w konkretnych, wyraźnych i prawnie uzasadnionych celach oraz ich nieprzetwarzane w sposób niezgodny z tymi celami.</w:t>
      </w:r>
    </w:p>
    <w:p w14:paraId="1AFF83B8" w14:textId="77777777" w:rsidR="00E156DF" w:rsidRPr="007124E6" w:rsidRDefault="00E32FCD" w:rsidP="00E156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Zasada minimalizmu, która oznacza, że dane osobowe mogą być przetwarzane wyłącznie </w:t>
      </w:r>
      <w:r w:rsidR="0011477E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w niezbędnym zakresie i wyłącznie do celów dla których są przetwarzane.</w:t>
      </w:r>
    </w:p>
    <w:p w14:paraId="64F01761" w14:textId="77777777" w:rsidR="00E156DF" w:rsidRPr="007124E6" w:rsidRDefault="00E32FCD" w:rsidP="00E156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Zasada prawidłowości, zgodnie z którą dane przetwarzane przez Administratora powinny być aktualne i poprawne, zaś dane osobowe które są nieprawidłowe powinny być niezwłocznie usunięte lub sprostowane.</w:t>
      </w:r>
    </w:p>
    <w:p w14:paraId="03EE738F" w14:textId="77777777" w:rsidR="00E156DF" w:rsidRPr="007124E6" w:rsidRDefault="00E32FCD" w:rsidP="00E156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Zasada ograniczonego przetwarzania, która oznacza, że dane osobowe powinny być przechowywane w formie umożliwiającej identyfikację osoby, której dane dotyczą i przez okres nie dłuższy niż niezbędny do celów, dla których dane te są przetwarzane.</w:t>
      </w:r>
    </w:p>
    <w:p w14:paraId="64E56806" w14:textId="34B0F687" w:rsidR="00E156DF" w:rsidRPr="007124E6" w:rsidRDefault="00E32FCD" w:rsidP="00E156D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Zasada integralności i poufności, które wymagają aby dane osobowe były przetwarzane </w:t>
      </w:r>
      <w:r w:rsidR="0011477E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w sposób zapewniający ich odpowiednie bezpieczeństwo, w tym należytą ochronę przez niedozwolonym lub niezgodnym z prawem przetwarzaniem oraz ich przypadkową utratą, zniszczeniem lub uszkodzeniem za pomocą odpowiednich środków tec</w:t>
      </w:r>
      <w:r w:rsidR="00946439" w:rsidRPr="007124E6">
        <w:rPr>
          <w:rFonts w:ascii="Times New Roman" w:hAnsi="Times New Roman" w:cs="Times New Roman"/>
          <w:sz w:val="24"/>
          <w:szCs w:val="24"/>
        </w:rPr>
        <w:t>hnicznych lub organizacyjnych.</w:t>
      </w:r>
    </w:p>
    <w:p w14:paraId="17410E8A" w14:textId="34EEDDE5" w:rsidR="007124E6" w:rsidRDefault="007124E6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77A02" w14:textId="1B975268" w:rsidR="00E156DF" w:rsidRPr="007124E6" w:rsidRDefault="00946439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bCs/>
          <w:sz w:val="24"/>
          <w:szCs w:val="24"/>
        </w:rPr>
        <w:t>INSPEKTOR OCHRONY DAN</w:t>
      </w:r>
      <w:r w:rsidR="00E32FCD" w:rsidRPr="007124E6">
        <w:rPr>
          <w:rFonts w:ascii="Times New Roman" w:hAnsi="Times New Roman" w:cs="Times New Roman"/>
          <w:bCs/>
          <w:sz w:val="24"/>
          <w:szCs w:val="24"/>
        </w:rPr>
        <w:t>YCH OSOBOWYCH</w:t>
      </w:r>
    </w:p>
    <w:p w14:paraId="198ADBFE" w14:textId="6E06F459" w:rsidR="00E156DF" w:rsidRPr="007124E6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Administrator danych osobowych wyznaczył Inspektora Ochrony Danych Osobowych nadzorującego prawidłowość przetwarzania danych osobowych, z którym można się skontaktować się:</w:t>
      </w:r>
      <w:r w:rsidR="00C554A1">
        <w:rPr>
          <w:rFonts w:ascii="Times New Roman" w:hAnsi="Times New Roman" w:cs="Times New Roman"/>
          <w:sz w:val="24"/>
          <w:szCs w:val="24"/>
        </w:rPr>
        <w:t xml:space="preserve"> </w:t>
      </w:r>
      <w:r w:rsidRPr="007124E6">
        <w:rPr>
          <w:rFonts w:ascii="Times New Roman" w:hAnsi="Times New Roman" w:cs="Times New Roman"/>
          <w:sz w:val="24"/>
          <w:szCs w:val="24"/>
        </w:rPr>
        <w:t xml:space="preserve">– listownie </w:t>
      </w:r>
      <w:r w:rsidRPr="007124E6">
        <w:rPr>
          <w:rFonts w:ascii="Times New Roman" w:hAnsi="Times New Roman" w:cs="Times New Roman"/>
          <w:sz w:val="24"/>
          <w:szCs w:val="24"/>
        </w:rPr>
        <w:lastRenderedPageBreak/>
        <w:t xml:space="preserve">pod adresem korespondencyjnym: </w:t>
      </w:r>
      <w:r w:rsidRPr="003510D4">
        <w:rPr>
          <w:rFonts w:ascii="Times New Roman" w:hAnsi="Times New Roman" w:cs="Times New Roman"/>
          <w:sz w:val="24"/>
          <w:szCs w:val="24"/>
        </w:rPr>
        <w:t xml:space="preserve">Powiślańska </w:t>
      </w:r>
      <w:r w:rsidR="00C554A1" w:rsidRPr="003510D4">
        <w:rPr>
          <w:rFonts w:ascii="Times New Roman" w:hAnsi="Times New Roman" w:cs="Times New Roman"/>
          <w:sz w:val="24"/>
          <w:szCs w:val="24"/>
        </w:rPr>
        <w:t>Akademia Nauk Stosowanych</w:t>
      </w:r>
      <w:r w:rsidRPr="003510D4">
        <w:rPr>
          <w:rFonts w:ascii="Times New Roman" w:hAnsi="Times New Roman" w:cs="Times New Roman"/>
          <w:sz w:val="24"/>
          <w:szCs w:val="24"/>
        </w:rPr>
        <w:t>, ul</w:t>
      </w:r>
      <w:r w:rsidRPr="007124E6">
        <w:rPr>
          <w:rFonts w:ascii="Times New Roman" w:hAnsi="Times New Roman" w:cs="Times New Roman"/>
          <w:sz w:val="24"/>
          <w:szCs w:val="24"/>
        </w:rPr>
        <w:t>. 11 Li</w:t>
      </w:r>
      <w:r w:rsidR="00946439" w:rsidRPr="007124E6">
        <w:rPr>
          <w:rFonts w:ascii="Times New Roman" w:hAnsi="Times New Roman" w:cs="Times New Roman"/>
          <w:sz w:val="24"/>
          <w:szCs w:val="24"/>
        </w:rPr>
        <w:t xml:space="preserve">stopada 29, 82 – 500 Kwidzyn, </w:t>
      </w:r>
      <w:r w:rsidRPr="007124E6">
        <w:rPr>
          <w:rFonts w:ascii="Times New Roman" w:hAnsi="Times New Roman" w:cs="Times New Roman"/>
          <w:sz w:val="24"/>
          <w:szCs w:val="24"/>
        </w:rPr>
        <w:t>adresem e-</w:t>
      </w:r>
      <w:r w:rsidR="00946439" w:rsidRPr="007124E6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="00946439" w:rsidRPr="007124E6">
          <w:rPr>
            <w:rStyle w:val="Hipercze"/>
            <w:rFonts w:ascii="Times New Roman" w:hAnsi="Times New Roman" w:cs="Times New Roman"/>
            <w:sz w:val="24"/>
            <w:szCs w:val="24"/>
          </w:rPr>
          <w:t>ido@psw.kwidzyn.edu.pl</w:t>
        </w:r>
      </w:hyperlink>
      <w:r w:rsidR="00946439" w:rsidRPr="007124E6">
        <w:rPr>
          <w:rFonts w:ascii="Times New Roman" w:hAnsi="Times New Roman" w:cs="Times New Roman"/>
          <w:sz w:val="24"/>
          <w:szCs w:val="24"/>
        </w:rPr>
        <w:t xml:space="preserve">, </w:t>
      </w:r>
      <w:r w:rsidRPr="007124E6">
        <w:rPr>
          <w:rFonts w:ascii="Times New Roman" w:hAnsi="Times New Roman" w:cs="Times New Roman"/>
          <w:sz w:val="24"/>
          <w:szCs w:val="24"/>
        </w:rPr>
        <w:t>nr tel.: 55 615 13 71.</w:t>
      </w:r>
    </w:p>
    <w:p w14:paraId="7D3E560A" w14:textId="77777777" w:rsidR="00E156DF" w:rsidRPr="007124E6" w:rsidRDefault="00E32FCD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bCs/>
          <w:sz w:val="24"/>
          <w:szCs w:val="24"/>
        </w:rPr>
        <w:t>PODSTAWA PRAWNA PRZETWARZANIA DANYCH OSOBOWYCH</w:t>
      </w:r>
    </w:p>
    <w:p w14:paraId="35C2D993" w14:textId="2F517440" w:rsidR="00E156DF" w:rsidRPr="007124E6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Podstawę prawą przetwarzania danych osobowych stanowi art. 6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z 2016 r., Nr 119, s.1 ze zm.) w związku z ustawą z dnia 20 lipca 2018 r., Prawo o szkolnictwie wyższym i nauce (Dz.U. z 2018 r., poz. 1668 ze zm.); oraz wydanych na jej podstawie aktów wykonawczych, jak i przyjętych w Uczelni aktów wewnętrznych.</w:t>
      </w:r>
    </w:p>
    <w:p w14:paraId="5E9B2482" w14:textId="77777777" w:rsidR="00E156DF" w:rsidRPr="007124E6" w:rsidRDefault="00E32FCD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bCs/>
          <w:sz w:val="24"/>
          <w:szCs w:val="24"/>
        </w:rPr>
        <w:t>KATEGORIE PRZETWARZANYCH DANYCH OSOBOWYCH</w:t>
      </w:r>
    </w:p>
    <w:p w14:paraId="53769CDA" w14:textId="798D7E7E" w:rsidR="00E156DF" w:rsidRPr="007124E6" w:rsidRDefault="00E156DF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A</w:t>
      </w:r>
      <w:r w:rsidR="00E32FCD" w:rsidRPr="007124E6">
        <w:rPr>
          <w:rFonts w:ascii="Times New Roman" w:hAnsi="Times New Roman" w:cs="Times New Roman"/>
          <w:sz w:val="24"/>
          <w:szCs w:val="24"/>
        </w:rPr>
        <w:t>dministrator przetwarza takie kategorie danych osobowych jak m.in. informacje kontaktowe na cele oferty edukacyjnej, dane personalne i kontaktowe na cele rekrutacji online. Użytkowanie strony www Uczelni godzi się na przetwarzanie danych dotyczących informacji o urządzeniu i przeglądarce,</w:t>
      </w:r>
      <w:r w:rsidR="007124E6">
        <w:rPr>
          <w:rFonts w:ascii="Times New Roman" w:hAnsi="Times New Roman" w:cs="Times New Roman"/>
          <w:sz w:val="24"/>
          <w:szCs w:val="24"/>
        </w:rPr>
        <w:t xml:space="preserve"> </w:t>
      </w:r>
      <w:r w:rsidR="00E32FCD" w:rsidRPr="007124E6">
        <w:rPr>
          <w:rFonts w:ascii="Times New Roman" w:hAnsi="Times New Roman" w:cs="Times New Roman"/>
          <w:sz w:val="24"/>
          <w:szCs w:val="24"/>
        </w:rPr>
        <w:t>takie jak unikalne identyfikatory urządzenia lub adresy IP.</w:t>
      </w:r>
    </w:p>
    <w:p w14:paraId="39B8F6E8" w14:textId="77777777" w:rsidR="00E156DF" w:rsidRPr="007124E6" w:rsidRDefault="00E32FCD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bCs/>
          <w:sz w:val="24"/>
          <w:szCs w:val="24"/>
        </w:rPr>
        <w:t>CEL PRZETWARZANIA DANYCH OSOBOWYCH</w:t>
      </w:r>
    </w:p>
    <w:p w14:paraId="7DD80DA9" w14:textId="77777777" w:rsidR="00E156DF" w:rsidRPr="007124E6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Administrator przetwarza dane osobowe w celu zapewnienia bezpieczeństwa systemów informatycznych, promocji, marketingu oraz innych prawnie dozwolonych celów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łącznych się z działalnością statutową Uczelni.</w:t>
      </w:r>
    </w:p>
    <w:p w14:paraId="13593867" w14:textId="1BD8F002" w:rsidR="00E156DF" w:rsidRPr="007124E6" w:rsidRDefault="00E32FCD" w:rsidP="007124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bCs/>
          <w:sz w:val="24"/>
          <w:szCs w:val="24"/>
        </w:rPr>
        <w:t>PRZEKAZYWANIE DANYCH OSOBOWYCH</w:t>
      </w:r>
    </w:p>
    <w:p w14:paraId="430233C5" w14:textId="77777777" w:rsidR="00AF0E03" w:rsidRPr="007124E6" w:rsidRDefault="00E32FCD" w:rsidP="007124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Administrator ma prawo, zgodnie i w zakresie obowiązującego prawa do przekazywania danych osobowych osób, których te dane dotyczą, kierując się zasadami Polityki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Ochrony Danych Osobowych w Uczelni następujących podmiotom:</w:t>
      </w:r>
    </w:p>
    <w:p w14:paraId="7C435DBA" w14:textId="77777777" w:rsidR="00AF0E03" w:rsidRPr="007124E6" w:rsidRDefault="00E32FCD" w:rsidP="00AF0E0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osobom upoważnionym przez Administratora do przetwarzania moich danych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osobowych w ramach wykonywania swoich obowiązków służbowych;</w:t>
      </w:r>
    </w:p>
    <w:p w14:paraId="646C9FF9" w14:textId="77777777" w:rsidR="00AF0E03" w:rsidRPr="007124E6" w:rsidRDefault="00E32FCD" w:rsidP="00AF0E0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podmiotom, którym Administrator zleca wykonanie czynności, z którymi wiąże się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 xml:space="preserve">konieczność przetwarzania moich danych osobowych (tzw. podmioty przetwarzające),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 xml:space="preserve">tj. np. przedsiębiorstwa dostarczające i obsługujące wybrane systemy i rozwiązania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informatyczne, dostawcy usług pocztowych, kurierskich itp.;</w:t>
      </w:r>
    </w:p>
    <w:p w14:paraId="41515EDE" w14:textId="77777777" w:rsidR="00AF0E03" w:rsidRPr="007124E6" w:rsidRDefault="00E32FCD" w:rsidP="00AF0E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podwykonawcom w związku ze zleconymi przez Uczelnię działaniami realizowanymi w imieniu Uczelni w celu organizacji Konferencji;</w:t>
      </w:r>
    </w:p>
    <w:p w14:paraId="2135E923" w14:textId="77777777" w:rsidR="00AF0E03" w:rsidRPr="007124E6" w:rsidRDefault="00E32FCD" w:rsidP="00AF0E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podmiotom świadczącym na rzecz Uczelni pomoc prawną i zastępstwo proces</w:t>
      </w:r>
      <w:r w:rsidR="00946439" w:rsidRPr="007124E6">
        <w:rPr>
          <w:rFonts w:ascii="Times New Roman" w:hAnsi="Times New Roman" w:cs="Times New Roman"/>
          <w:sz w:val="24"/>
          <w:szCs w:val="24"/>
        </w:rPr>
        <w:t>owe;</w:t>
      </w:r>
    </w:p>
    <w:p w14:paraId="6987C58E" w14:textId="77777777" w:rsidR="00AF0E03" w:rsidRPr="007124E6" w:rsidRDefault="00E32FCD" w:rsidP="00AF0E0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podmiotom zajmującym się obsługą informatyczną administratora danych;</w:t>
      </w:r>
    </w:p>
    <w:p w14:paraId="7540D813" w14:textId="522C88DF" w:rsidR="00E32FCD" w:rsidRPr="007124E6" w:rsidRDefault="00E32FCD" w:rsidP="00AF0E03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podmiotom lub organom uprawnionym na podstawie przepisów prawa, w tym dla celów sprawozdawczości i wykonania przez Administratora obowiązków </w:t>
      </w:r>
      <w:r w:rsidRPr="003510D4">
        <w:rPr>
          <w:rFonts w:ascii="Times New Roman" w:hAnsi="Times New Roman" w:cs="Times New Roman"/>
          <w:sz w:val="24"/>
          <w:szCs w:val="24"/>
        </w:rPr>
        <w:t>statutowych P</w:t>
      </w:r>
      <w:r w:rsidR="00414771" w:rsidRPr="003510D4">
        <w:rPr>
          <w:rFonts w:ascii="Times New Roman" w:hAnsi="Times New Roman" w:cs="Times New Roman"/>
          <w:sz w:val="24"/>
          <w:szCs w:val="24"/>
        </w:rPr>
        <w:t>ANS</w:t>
      </w:r>
      <w:r w:rsidRPr="003510D4">
        <w:rPr>
          <w:rFonts w:ascii="Times New Roman" w:hAnsi="Times New Roman" w:cs="Times New Roman"/>
          <w:sz w:val="24"/>
          <w:szCs w:val="24"/>
        </w:rPr>
        <w:t>,</w:t>
      </w:r>
      <w:r w:rsidRPr="007124E6">
        <w:rPr>
          <w:rFonts w:ascii="Times New Roman" w:hAnsi="Times New Roman" w:cs="Times New Roman"/>
          <w:sz w:val="24"/>
          <w:szCs w:val="24"/>
        </w:rPr>
        <w:t xml:space="preserve"> regulaminowych, informacyjnych, archiwizacyjnych i statystycznych wynikających z ustawy z dnia 20 lipca 2018 r., Prawo o szkolnictwie wyższym i nauce (Dz.U. z 2018 r., poz. 1668 ze zm.); oraz wydanych na jej podstawie aktów wykonawczych, jak i przyjętych w Uczelni aktów wewnętrznych.</w:t>
      </w:r>
    </w:p>
    <w:p w14:paraId="201CBCE3" w14:textId="77777777" w:rsidR="007124E6" w:rsidRPr="007124E6" w:rsidRDefault="007124E6" w:rsidP="007124E6">
      <w:pPr>
        <w:pStyle w:val="Akapitzlist"/>
        <w:spacing w:after="0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FD758" w14:textId="77777777" w:rsidR="0032715E" w:rsidRDefault="0032715E" w:rsidP="007B6D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E49B0" w14:textId="01E57ED8" w:rsidR="00E32FCD" w:rsidRPr="007B6D69" w:rsidRDefault="00E32FCD" w:rsidP="007B6D69">
      <w:pPr>
        <w:jc w:val="both"/>
        <w:rPr>
          <w:rFonts w:ascii="Times New Roman" w:hAnsi="Times New Roman" w:cs="Times New Roman"/>
          <w:sz w:val="24"/>
          <w:szCs w:val="24"/>
        </w:rPr>
      </w:pPr>
      <w:r w:rsidRPr="007B6D69">
        <w:rPr>
          <w:rFonts w:ascii="Times New Roman" w:hAnsi="Times New Roman" w:cs="Times New Roman"/>
          <w:sz w:val="24"/>
          <w:szCs w:val="24"/>
        </w:rPr>
        <w:lastRenderedPageBreak/>
        <w:t>PRAWA OSOBY, KTÓREJ DANE OSOBOWE SĄ PRZETWARZANE</w:t>
      </w:r>
    </w:p>
    <w:p w14:paraId="19858D3A" w14:textId="77777777" w:rsidR="00AF0E03" w:rsidRPr="007124E6" w:rsidRDefault="00E32FCD" w:rsidP="007B6D69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Osoba, której dane osobowe są przetwarzane przez Administratora ma prawo do:</w:t>
      </w:r>
    </w:p>
    <w:p w14:paraId="0F675577" w14:textId="77777777" w:rsidR="00AF0E03" w:rsidRPr="007124E6" w:rsidRDefault="00E32FCD" w:rsidP="00AF0E0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dostępu do treści swoich danych osobowych;</w:t>
      </w:r>
    </w:p>
    <w:p w14:paraId="50FC4974" w14:textId="77777777" w:rsidR="00AF0E03" w:rsidRPr="007124E6" w:rsidRDefault="00E32FCD" w:rsidP="00AF0E0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sprost</w:t>
      </w:r>
      <w:r w:rsidR="00946439" w:rsidRPr="007124E6">
        <w:rPr>
          <w:rFonts w:ascii="Times New Roman" w:hAnsi="Times New Roman" w:cs="Times New Roman"/>
          <w:sz w:val="24"/>
          <w:szCs w:val="24"/>
        </w:rPr>
        <w:t xml:space="preserve">owania swoich danych osobowych; </w:t>
      </w:r>
    </w:p>
    <w:p w14:paraId="7246E1B9" w14:textId="77777777" w:rsidR="00AF0E03" w:rsidRPr="007124E6" w:rsidRDefault="00E32FCD" w:rsidP="00AF0E0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ograniczenia przetwarzania;</w:t>
      </w:r>
    </w:p>
    <w:p w14:paraId="4E88C932" w14:textId="77777777" w:rsidR="00AF0E03" w:rsidRPr="007124E6" w:rsidRDefault="00E32FCD" w:rsidP="00AF0E0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usunięcia swoich d</w:t>
      </w:r>
      <w:r w:rsidR="00946439" w:rsidRPr="007124E6">
        <w:rPr>
          <w:rFonts w:ascii="Times New Roman" w:hAnsi="Times New Roman" w:cs="Times New Roman"/>
          <w:sz w:val="24"/>
          <w:szCs w:val="24"/>
        </w:rPr>
        <w:t xml:space="preserve">anych; </w:t>
      </w:r>
    </w:p>
    <w:p w14:paraId="0564F27B" w14:textId="77777777" w:rsidR="00AF0E03" w:rsidRPr="007124E6" w:rsidRDefault="00946439" w:rsidP="00AF0E0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wniesienia sprzeciwu; </w:t>
      </w:r>
    </w:p>
    <w:p w14:paraId="5AF7E6CB" w14:textId="77777777" w:rsidR="00AF0E03" w:rsidRPr="007124E6" w:rsidRDefault="00E32FCD" w:rsidP="00AF0E0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cofnięcia zgody na przetwarzanie </w:t>
      </w:r>
      <w:r w:rsidR="00946439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moich danych osobowych w dowolnym momencie bez wpływu na zgodność z prawem tego przetwarzania</w:t>
      </w:r>
      <w:r w:rsidR="00946439" w:rsidRPr="007124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4DB748" w14:textId="0987133B" w:rsidR="00E32FCD" w:rsidRDefault="00E32FCD" w:rsidP="00AF0E03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>wniesienia skargi do organu nadzorczego, którym w Polsce jest Prezes Urzędu Ochrony Danych Osobowych, ul. Stawki 2, 00-193 Warszawa.</w:t>
      </w:r>
    </w:p>
    <w:p w14:paraId="1DF96BD8" w14:textId="77777777" w:rsidR="007124E6" w:rsidRPr="007124E6" w:rsidRDefault="007124E6" w:rsidP="007124E6">
      <w:pPr>
        <w:pStyle w:val="Akapitzlist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1295F33B" w14:textId="77777777" w:rsidR="00AF0E03" w:rsidRPr="007B6D69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B6D69">
        <w:rPr>
          <w:rFonts w:ascii="Times New Roman" w:hAnsi="Times New Roman" w:cs="Times New Roman"/>
          <w:sz w:val="24"/>
          <w:szCs w:val="24"/>
        </w:rPr>
        <w:t>WNIOSEK DOTYCZĄCY PRZETWARZANIA DANYCH OSOBOWYCH</w:t>
      </w:r>
    </w:p>
    <w:p w14:paraId="7AE661C1" w14:textId="77777777" w:rsidR="007B6D69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W sprawach dotyczących realizacji praw osoby fizycznej związanych z przetwarzaniem danych osobowych Administrator wprowadził formularz kontaktowy z Inspektorem Ochrony Danych </w:t>
      </w:r>
      <w:r w:rsidR="001912C2" w:rsidRPr="007124E6">
        <w:rPr>
          <w:rFonts w:ascii="Times New Roman" w:hAnsi="Times New Roman" w:cs="Times New Roman"/>
          <w:sz w:val="24"/>
          <w:szCs w:val="24"/>
        </w:rPr>
        <w:t>Osobowych.</w:t>
      </w:r>
    </w:p>
    <w:p w14:paraId="252A562A" w14:textId="73411814" w:rsidR="00AF0E03" w:rsidRPr="007B6D69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B6D69">
        <w:rPr>
          <w:rFonts w:ascii="Times New Roman" w:hAnsi="Times New Roman" w:cs="Times New Roman"/>
          <w:sz w:val="24"/>
          <w:szCs w:val="24"/>
        </w:rPr>
        <w:t>INFROMACJA DOTYCZĄCA PROFILOWANIA DANYCH OSOBOWYCH</w:t>
      </w:r>
    </w:p>
    <w:p w14:paraId="207D36E6" w14:textId="64384B58" w:rsidR="00E32FCD" w:rsidRPr="007124E6" w:rsidRDefault="00E32FCD" w:rsidP="007124E6">
      <w:pPr>
        <w:jc w:val="both"/>
        <w:rPr>
          <w:rFonts w:ascii="Times New Roman" w:hAnsi="Times New Roman" w:cs="Times New Roman"/>
          <w:sz w:val="24"/>
          <w:szCs w:val="24"/>
        </w:rPr>
      </w:pPr>
      <w:r w:rsidRPr="007124E6">
        <w:rPr>
          <w:rFonts w:ascii="Times New Roman" w:hAnsi="Times New Roman" w:cs="Times New Roman"/>
          <w:sz w:val="24"/>
          <w:szCs w:val="24"/>
        </w:rPr>
        <w:t xml:space="preserve">Administrator oświadcza, że przetwarzane dane osobowe nie są poddawane profilowaniu, </w:t>
      </w:r>
      <w:r w:rsidR="0011477E" w:rsidRPr="007124E6">
        <w:rPr>
          <w:rFonts w:ascii="Times New Roman" w:hAnsi="Times New Roman" w:cs="Times New Roman"/>
          <w:sz w:val="24"/>
          <w:szCs w:val="24"/>
        </w:rPr>
        <w:br/>
      </w:r>
      <w:r w:rsidRPr="007124E6">
        <w:rPr>
          <w:rFonts w:ascii="Times New Roman" w:hAnsi="Times New Roman" w:cs="Times New Roman"/>
          <w:sz w:val="24"/>
          <w:szCs w:val="24"/>
        </w:rPr>
        <w:t>w tym zautomatyzowanym metodom podejmowania decyzji.</w:t>
      </w:r>
    </w:p>
    <w:p w14:paraId="3CF31936" w14:textId="77777777" w:rsidR="00946439" w:rsidRPr="007124E6" w:rsidRDefault="00946439" w:rsidP="005F2E9B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7BF9498" w14:textId="77777777" w:rsidR="00946439" w:rsidRPr="007124E6" w:rsidRDefault="00946439" w:rsidP="005F2E9B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BB44A3B" w14:textId="77777777" w:rsidR="00AB3E8C" w:rsidRPr="007124E6" w:rsidRDefault="00AB3E8C" w:rsidP="007124E6">
      <w:pPr>
        <w:jc w:val="both"/>
        <w:rPr>
          <w:sz w:val="24"/>
          <w:szCs w:val="24"/>
        </w:rPr>
      </w:pPr>
      <w:r w:rsidRPr="007124E6">
        <w:rPr>
          <w:rFonts w:ascii="Times New Roman" w:hAnsi="Times New Roman" w:cs="Times New Roman"/>
          <w:b/>
          <w:sz w:val="24"/>
          <w:szCs w:val="24"/>
        </w:rPr>
        <w:t>Oświadczam, że zapoznałem/zapoznałam się z klauzulą informacyjną w sprawie przetwarzania danych osobowych.</w:t>
      </w:r>
    </w:p>
    <w:p w14:paraId="2E90B06C" w14:textId="77777777" w:rsidR="005F2E9B" w:rsidRPr="007124E6" w:rsidRDefault="005F2E9B" w:rsidP="005F2E9B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CCE3CA" w14:textId="77777777" w:rsidR="005F2E9B" w:rsidRPr="007124E6" w:rsidRDefault="005F2E9B" w:rsidP="005F2E9B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18A165D" w14:textId="09CEBAEC" w:rsidR="007B6D69" w:rsidRPr="005F2E9B" w:rsidRDefault="007B6D69" w:rsidP="007B6D69">
      <w:pPr>
        <w:pStyle w:val="Akapitzlist"/>
        <w:ind w:left="0"/>
        <w:rPr>
          <w:rFonts w:ascii="Times New Roman" w:hAnsi="Times New Roman" w:cs="Times New Roman"/>
          <w:szCs w:val="24"/>
        </w:rPr>
      </w:pPr>
      <w:r w:rsidRPr="005F2E9B">
        <w:rPr>
          <w:rFonts w:ascii="Times New Roman" w:hAnsi="Times New Roman" w:cs="Times New Roman"/>
          <w:szCs w:val="24"/>
        </w:rPr>
        <w:t>……………..………………….……</w:t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  <w:t xml:space="preserve"> </w:t>
      </w:r>
      <w:r>
        <w:rPr>
          <w:rFonts w:ascii="Times New Roman" w:hAnsi="Times New Roman" w:cs="Times New Roman"/>
          <w:szCs w:val="24"/>
        </w:rPr>
        <w:tab/>
        <w:t xml:space="preserve">       </w:t>
      </w:r>
      <w:r w:rsidRPr="005F2E9B">
        <w:rPr>
          <w:rFonts w:ascii="Times New Roman" w:hAnsi="Times New Roman" w:cs="Times New Roman"/>
          <w:szCs w:val="24"/>
        </w:rPr>
        <w:t>……………………..…………....</w:t>
      </w:r>
    </w:p>
    <w:p w14:paraId="0988D989" w14:textId="77777777" w:rsidR="007B6D69" w:rsidRDefault="007B6D69" w:rsidP="007B6D69">
      <w:pPr>
        <w:pStyle w:val="Akapitzlist"/>
        <w:rPr>
          <w:rFonts w:ascii="Times New Roman" w:hAnsi="Times New Roman" w:cs="Times New Roman"/>
          <w:szCs w:val="24"/>
        </w:rPr>
      </w:pPr>
      <w:r w:rsidRPr="005F2E9B">
        <w:rPr>
          <w:rFonts w:ascii="Times New Roman" w:hAnsi="Times New Roman" w:cs="Times New Roman"/>
          <w:szCs w:val="24"/>
        </w:rPr>
        <w:t xml:space="preserve">miejscowość, data </w:t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 w:rsidRPr="005F2E9B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</w:t>
      </w:r>
      <w:r w:rsidRPr="005F2E9B">
        <w:rPr>
          <w:rFonts w:ascii="Times New Roman" w:hAnsi="Times New Roman" w:cs="Times New Roman"/>
          <w:szCs w:val="24"/>
        </w:rPr>
        <w:t>podpis kandydata</w:t>
      </w:r>
    </w:p>
    <w:p w14:paraId="64E31311" w14:textId="7EED022F" w:rsidR="00AB3E8C" w:rsidRPr="005F2E9B" w:rsidRDefault="00AB3E8C" w:rsidP="007B6D69">
      <w:pPr>
        <w:rPr>
          <w:rFonts w:ascii="Times New Roman" w:hAnsi="Times New Roman" w:cs="Times New Roman"/>
          <w:b/>
          <w:color w:val="FF0000"/>
          <w:szCs w:val="24"/>
        </w:rPr>
      </w:pPr>
    </w:p>
    <w:sectPr w:rsidR="00AB3E8C" w:rsidRPr="005F2E9B" w:rsidSect="00BA2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A770" w14:textId="77777777" w:rsidR="00391F78" w:rsidRDefault="00391F78" w:rsidP="008C7214">
      <w:pPr>
        <w:spacing w:after="0" w:line="240" w:lineRule="auto"/>
      </w:pPr>
      <w:r>
        <w:separator/>
      </w:r>
    </w:p>
  </w:endnote>
  <w:endnote w:type="continuationSeparator" w:id="0">
    <w:p w14:paraId="14985994" w14:textId="77777777" w:rsidR="00391F78" w:rsidRDefault="00391F78" w:rsidP="008C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1641" w14:textId="77777777" w:rsidR="001D1D38" w:rsidRDefault="001D1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933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2AB3" w14:textId="77777777" w:rsidR="008C7214" w:rsidRPr="008C7214" w:rsidRDefault="008C7214">
        <w:pPr>
          <w:pStyle w:val="Stopka"/>
          <w:jc w:val="center"/>
          <w:rPr>
            <w:rFonts w:ascii="Times New Roman" w:hAnsi="Times New Roman" w:cs="Times New Roman"/>
          </w:rPr>
        </w:pPr>
        <w:r w:rsidRPr="008C7214">
          <w:rPr>
            <w:rFonts w:ascii="Times New Roman" w:hAnsi="Times New Roman" w:cs="Times New Roman"/>
          </w:rPr>
          <w:fldChar w:fldCharType="begin"/>
        </w:r>
        <w:r w:rsidRPr="008C7214">
          <w:rPr>
            <w:rFonts w:ascii="Times New Roman" w:hAnsi="Times New Roman" w:cs="Times New Roman"/>
          </w:rPr>
          <w:instrText>PAGE   \* MERGEFORMAT</w:instrText>
        </w:r>
        <w:r w:rsidRPr="008C7214">
          <w:rPr>
            <w:rFonts w:ascii="Times New Roman" w:hAnsi="Times New Roman" w:cs="Times New Roman"/>
          </w:rPr>
          <w:fldChar w:fldCharType="separate"/>
        </w:r>
        <w:r w:rsidR="00616B78">
          <w:rPr>
            <w:rFonts w:ascii="Times New Roman" w:hAnsi="Times New Roman" w:cs="Times New Roman"/>
            <w:noProof/>
          </w:rPr>
          <w:t>4</w:t>
        </w:r>
        <w:r w:rsidRPr="008C7214">
          <w:rPr>
            <w:rFonts w:ascii="Times New Roman" w:hAnsi="Times New Roman" w:cs="Times New Roman"/>
          </w:rPr>
          <w:fldChar w:fldCharType="end"/>
        </w:r>
      </w:p>
    </w:sdtContent>
  </w:sdt>
  <w:p w14:paraId="55E8C009" w14:textId="77777777" w:rsidR="008C7214" w:rsidRDefault="008C72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B9B8E" w14:textId="77777777" w:rsidR="001D1D38" w:rsidRDefault="001D1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62EC" w14:textId="77777777" w:rsidR="00391F78" w:rsidRDefault="00391F78" w:rsidP="008C7214">
      <w:pPr>
        <w:spacing w:after="0" w:line="240" w:lineRule="auto"/>
      </w:pPr>
      <w:r>
        <w:separator/>
      </w:r>
    </w:p>
  </w:footnote>
  <w:footnote w:type="continuationSeparator" w:id="0">
    <w:p w14:paraId="2E855E72" w14:textId="77777777" w:rsidR="00391F78" w:rsidRDefault="00391F78" w:rsidP="008C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7CB8" w14:textId="77777777" w:rsidR="001D1D38" w:rsidRDefault="001D1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C4B6" w14:textId="5BD59F49" w:rsidR="00D86449" w:rsidRDefault="00AB2282">
    <w:pPr>
      <w:pStyle w:val="Nagwek"/>
    </w:pPr>
    <w:r>
      <w:rPr>
        <w:noProof/>
      </w:rPr>
      <w:drawing>
        <wp:inline distT="0" distB="0" distL="0" distR="0" wp14:anchorId="2D4C900F" wp14:editId="6272263F">
          <wp:extent cx="6256020" cy="717550"/>
          <wp:effectExtent l="0" t="0" r="0" b="6350"/>
          <wp:docPr id="5" name="Obraz 5">
            <a:extLst xmlns:a="http://schemas.openxmlformats.org/drawingml/2006/main">
              <a:ext uri="{FF2B5EF4-FFF2-40B4-BE49-F238E27FC236}">
                <a16:creationId xmlns:a16="http://schemas.microsoft.com/office/drawing/2014/main" id="{624CEAAA-9907-3748-0D51-6BF72A0948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624CEAAA-9907-3748-0D51-6BF72A0948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02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415C" w14:textId="77777777" w:rsidR="001D1D38" w:rsidRDefault="001D1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27E"/>
    <w:multiLevelType w:val="hybridMultilevel"/>
    <w:tmpl w:val="95E614D6"/>
    <w:lvl w:ilvl="0" w:tplc="C982FA3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34471"/>
    <w:multiLevelType w:val="hybridMultilevel"/>
    <w:tmpl w:val="11F2A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2789"/>
    <w:multiLevelType w:val="hybridMultilevel"/>
    <w:tmpl w:val="42B6B2B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EA75F1"/>
    <w:multiLevelType w:val="hybridMultilevel"/>
    <w:tmpl w:val="BC76AA3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A82D14"/>
    <w:multiLevelType w:val="hybridMultilevel"/>
    <w:tmpl w:val="5ADE7380"/>
    <w:lvl w:ilvl="0" w:tplc="654EF39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EF29FA"/>
    <w:multiLevelType w:val="hybridMultilevel"/>
    <w:tmpl w:val="3A727B40"/>
    <w:lvl w:ilvl="0" w:tplc="64E28A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E1858"/>
    <w:multiLevelType w:val="hybridMultilevel"/>
    <w:tmpl w:val="16B8F8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573709"/>
    <w:multiLevelType w:val="hybridMultilevel"/>
    <w:tmpl w:val="246CBA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944D40"/>
    <w:multiLevelType w:val="hybridMultilevel"/>
    <w:tmpl w:val="A8D8F206"/>
    <w:lvl w:ilvl="0" w:tplc="64E28A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64E28A1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81086"/>
    <w:multiLevelType w:val="hybridMultilevel"/>
    <w:tmpl w:val="4D3A00D8"/>
    <w:lvl w:ilvl="0" w:tplc="E5A0F1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0418A"/>
    <w:multiLevelType w:val="hybridMultilevel"/>
    <w:tmpl w:val="2090B86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0B5F9B"/>
    <w:multiLevelType w:val="hybridMultilevel"/>
    <w:tmpl w:val="FCDC32A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221875"/>
    <w:multiLevelType w:val="hybridMultilevel"/>
    <w:tmpl w:val="DD6041E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974984"/>
    <w:multiLevelType w:val="multilevel"/>
    <w:tmpl w:val="01E4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4D1428"/>
    <w:multiLevelType w:val="hybridMultilevel"/>
    <w:tmpl w:val="D71E3A68"/>
    <w:lvl w:ilvl="0" w:tplc="00E24992">
      <w:start w:val="8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22BE8"/>
    <w:multiLevelType w:val="hybridMultilevel"/>
    <w:tmpl w:val="622A63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6E7486"/>
    <w:multiLevelType w:val="hybridMultilevel"/>
    <w:tmpl w:val="150CCFA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15"/>
  </w:num>
  <w:num w:numId="6">
    <w:abstractNumId w:val="7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9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EF"/>
    <w:rsid w:val="0001571C"/>
    <w:rsid w:val="00082DF4"/>
    <w:rsid w:val="000A19C0"/>
    <w:rsid w:val="000F76E9"/>
    <w:rsid w:val="0011477E"/>
    <w:rsid w:val="001912C2"/>
    <w:rsid w:val="001C1A22"/>
    <w:rsid w:val="001C3ED7"/>
    <w:rsid w:val="001D1D38"/>
    <w:rsid w:val="00203583"/>
    <w:rsid w:val="00204B82"/>
    <w:rsid w:val="00256AC1"/>
    <w:rsid w:val="002C1CDB"/>
    <w:rsid w:val="002F463E"/>
    <w:rsid w:val="00313F43"/>
    <w:rsid w:val="0032715E"/>
    <w:rsid w:val="003510D4"/>
    <w:rsid w:val="00372D67"/>
    <w:rsid w:val="00391F78"/>
    <w:rsid w:val="00411AEF"/>
    <w:rsid w:val="00414771"/>
    <w:rsid w:val="004227A7"/>
    <w:rsid w:val="00441E6E"/>
    <w:rsid w:val="0045008A"/>
    <w:rsid w:val="004B194E"/>
    <w:rsid w:val="004B3A23"/>
    <w:rsid w:val="004C74B8"/>
    <w:rsid w:val="005111E8"/>
    <w:rsid w:val="00511B05"/>
    <w:rsid w:val="005121EA"/>
    <w:rsid w:val="005D259E"/>
    <w:rsid w:val="005F2E9B"/>
    <w:rsid w:val="005F334A"/>
    <w:rsid w:val="00602A72"/>
    <w:rsid w:val="00616B78"/>
    <w:rsid w:val="00695419"/>
    <w:rsid w:val="006E3853"/>
    <w:rsid w:val="006F019C"/>
    <w:rsid w:val="006F3C63"/>
    <w:rsid w:val="007124E6"/>
    <w:rsid w:val="00742980"/>
    <w:rsid w:val="007B6D69"/>
    <w:rsid w:val="007E11DA"/>
    <w:rsid w:val="00813883"/>
    <w:rsid w:val="00813C36"/>
    <w:rsid w:val="00816273"/>
    <w:rsid w:val="0083769A"/>
    <w:rsid w:val="00845246"/>
    <w:rsid w:val="00846353"/>
    <w:rsid w:val="008B7DBD"/>
    <w:rsid w:val="008C4EBF"/>
    <w:rsid w:val="008C7214"/>
    <w:rsid w:val="008E5AE7"/>
    <w:rsid w:val="0091553D"/>
    <w:rsid w:val="00942E1A"/>
    <w:rsid w:val="00946439"/>
    <w:rsid w:val="00A64274"/>
    <w:rsid w:val="00AB2282"/>
    <w:rsid w:val="00AB3E8C"/>
    <w:rsid w:val="00AF0E03"/>
    <w:rsid w:val="00B113FB"/>
    <w:rsid w:val="00B24523"/>
    <w:rsid w:val="00B75E3E"/>
    <w:rsid w:val="00BA25A4"/>
    <w:rsid w:val="00C45E5F"/>
    <w:rsid w:val="00C554A1"/>
    <w:rsid w:val="00CA12CC"/>
    <w:rsid w:val="00CA1CAA"/>
    <w:rsid w:val="00CA4CEB"/>
    <w:rsid w:val="00CE1C38"/>
    <w:rsid w:val="00CE371C"/>
    <w:rsid w:val="00D006F5"/>
    <w:rsid w:val="00D40A6D"/>
    <w:rsid w:val="00D86449"/>
    <w:rsid w:val="00DA3079"/>
    <w:rsid w:val="00DA5AA0"/>
    <w:rsid w:val="00E156DF"/>
    <w:rsid w:val="00E329D6"/>
    <w:rsid w:val="00E32FCD"/>
    <w:rsid w:val="00E53829"/>
    <w:rsid w:val="00E661B0"/>
    <w:rsid w:val="00EF1736"/>
    <w:rsid w:val="00F10506"/>
    <w:rsid w:val="00F24C52"/>
    <w:rsid w:val="00F343FF"/>
    <w:rsid w:val="00F630DA"/>
    <w:rsid w:val="00FB5DFA"/>
    <w:rsid w:val="00FB5E1E"/>
    <w:rsid w:val="00FE5725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39B63"/>
  <w15:chartTrackingRefBased/>
  <w15:docId w15:val="{E29172F3-DD58-497F-A8D3-D7902B35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D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214"/>
  </w:style>
  <w:style w:type="paragraph" w:styleId="Stopka">
    <w:name w:val="footer"/>
    <w:basedOn w:val="Normalny"/>
    <w:link w:val="StopkaZnak"/>
    <w:uiPriority w:val="99"/>
    <w:unhideWhenUsed/>
    <w:rsid w:val="008C7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2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D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D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D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46439"/>
    <w:rPr>
      <w:color w:val="0563C1" w:themeColor="hyperlink"/>
      <w:u w:val="single"/>
    </w:rPr>
  </w:style>
  <w:style w:type="paragraph" w:customStyle="1" w:styleId="ds-markdown-paragraph">
    <w:name w:val="ds-markdown-paragraph"/>
    <w:basedOn w:val="Normalny"/>
    <w:rsid w:val="0045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sw.kwidzyn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46C9A-1CE3-41A6-898A-0FEB5B5C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1520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Rosa</dc:creator>
  <cp:keywords/>
  <dc:description/>
  <cp:lastModifiedBy>mgr Swietłana Pawłowska</cp:lastModifiedBy>
  <cp:revision>27</cp:revision>
  <cp:lastPrinted>2026-04-22T11:59:00Z</cp:lastPrinted>
  <dcterms:created xsi:type="dcterms:W3CDTF">2024-11-14T12:52:00Z</dcterms:created>
  <dcterms:modified xsi:type="dcterms:W3CDTF">2026-05-21T12:10:00Z</dcterms:modified>
</cp:coreProperties>
</file>