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46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0"/>
        <w:gridCol w:w="556"/>
        <w:gridCol w:w="1825"/>
        <w:gridCol w:w="2886"/>
        <w:gridCol w:w="457"/>
        <w:gridCol w:w="823"/>
        <w:gridCol w:w="743"/>
        <w:gridCol w:w="1663"/>
      </w:tblGrid>
      <w:tr w:rsidR="00D003E8" w:rsidRPr="00E339A0" w:rsidTr="008E18E8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6C33DC" w:rsidP="006C33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</w:t>
            </w:r>
            <w:r w:rsidR="00D003E8" w:rsidRPr="00E339A0">
              <w:rPr>
                <w:noProof/>
              </w:rPr>
              <w:drawing>
                <wp:inline distT="0" distB="0" distL="0" distR="0" wp14:anchorId="78ABE4BE" wp14:editId="75733552">
                  <wp:extent cx="1333500" cy="751205"/>
                  <wp:effectExtent l="0" t="0" r="0" b="0"/>
                  <wp:docPr id="14" name="Obraz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03E8"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D003E8" w:rsidRPr="00E339A0" w:rsidRDefault="00D003E8" w:rsidP="00782EDF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782EDF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782EDF">
              <w:rPr>
                <w:sz w:val="20"/>
                <w:szCs w:val="20"/>
              </w:rPr>
              <w:t>5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77" w:type="pct"/>
            <w:gridSpan w:val="5"/>
          </w:tcPr>
          <w:p w:rsidR="00D003E8" w:rsidRPr="00E339A0" w:rsidRDefault="00D003E8" w:rsidP="0045616A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OPIEKA I EDUKACJA TERAPEUTYCZNA W CHOROBACH PRZEWLEKŁYCH: NIEWYDOLNOŚĆ ODDECHOWA, TLENOTERAPIA C</w:t>
            </w:r>
            <w:r w:rsidR="0045616A">
              <w:rPr>
                <w:b/>
                <w:bCs/>
                <w:color w:val="auto"/>
                <w:sz w:val="20"/>
                <w:szCs w:val="20"/>
              </w:rPr>
              <w:t>IĄGŁA I WENTYLACJA MECHANICZNA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77" w:type="pct"/>
            <w:gridSpan w:val="5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77" w:type="pct"/>
            <w:gridSpan w:val="5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77" w:type="pct"/>
            <w:gridSpan w:val="5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77" w:type="pct"/>
            <w:gridSpan w:val="5"/>
          </w:tcPr>
          <w:p w:rsidR="00D003E8" w:rsidRPr="00E339A0" w:rsidRDefault="00D003E8" w:rsidP="006C33DC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/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77" w:type="pct"/>
            <w:gridSpan w:val="5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95" w:type="pct"/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I□     II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1782" w:type="pct"/>
            <w:gridSpan w:val="4"/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1□     2□      3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4 □    5□     6□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77" w:type="pct"/>
            <w:gridSpan w:val="5"/>
          </w:tcPr>
          <w:p w:rsidR="00D003E8" w:rsidRPr="00E339A0" w:rsidRDefault="0045616A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2,5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77" w:type="pct"/>
            <w:gridSpan w:val="5"/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77" w:type="pct"/>
            <w:gridSpan w:val="5"/>
          </w:tcPr>
          <w:p w:rsidR="00D003E8" w:rsidRPr="00E339A0" w:rsidRDefault="00D003E8" w:rsidP="006C33DC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D003E8" w:rsidRPr="003A3C81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77" w:type="pct"/>
            <w:gridSpan w:val="5"/>
          </w:tcPr>
          <w:p w:rsidR="00D003E8" w:rsidRPr="00E339A0" w:rsidRDefault="00D003E8" w:rsidP="006C33DC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bookmarkStart w:id="0" w:name="_GoBack"/>
            <w:bookmarkEnd w:id="0"/>
          </w:p>
          <w:p w:rsidR="00D003E8" w:rsidRPr="00E339A0" w:rsidRDefault="00D003E8" w:rsidP="006C33DC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77" w:type="pct"/>
            <w:gridSpan w:val="5"/>
          </w:tcPr>
          <w:p w:rsidR="00D003E8" w:rsidRPr="00E339A0" w:rsidRDefault="00D003E8" w:rsidP="006C33DC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D003E8" w:rsidRPr="00E339A0" w:rsidRDefault="00D003E8" w:rsidP="006C33DC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D003E8" w:rsidRPr="00E339A0" w:rsidRDefault="00D003E8" w:rsidP="006C33DC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D003E8" w:rsidRPr="0045616A" w:rsidRDefault="00D003E8" w:rsidP="006C33DC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45616A">
              <w:rPr>
                <w:color w:val="auto"/>
                <w:sz w:val="20"/>
                <w:szCs w:val="20"/>
              </w:rPr>
              <w:t xml:space="preserve">praktyki zawodowe </w:t>
            </w:r>
            <w:r w:rsidR="0045616A" w:rsidRPr="0045616A">
              <w:rPr>
                <w:bCs/>
                <w:color w:val="auto"/>
                <w:sz w:val="20"/>
                <w:szCs w:val="20"/>
              </w:rPr>
              <w:t>□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77" w:type="pct"/>
            <w:gridSpan w:val="5"/>
          </w:tcPr>
          <w:p w:rsidR="00D003E8" w:rsidRPr="00F65894" w:rsidRDefault="00D003E8" w:rsidP="006C33DC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23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77" w:type="pct"/>
            <w:gridSpan w:val="5"/>
          </w:tcPr>
          <w:p w:rsidR="00D003E8" w:rsidRPr="00E339A0" w:rsidRDefault="00372853" w:rsidP="006C587C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61" w:type="pct"/>
            <w:gridSpan w:val="3"/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D003E8" w:rsidRPr="00E339A0" w:rsidRDefault="00D003E8" w:rsidP="006C33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symulacyjne (CS)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21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A3695E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43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A3695E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88</w:t>
            </w:r>
          </w:p>
        </w:tc>
      </w:tr>
      <w:tr w:rsidR="00D003E8" w:rsidRPr="00E339A0" w:rsidTr="008E1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9" w:type="pct"/>
            <w:gridSpan w:val="5"/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61" w:type="pct"/>
            <w:gridSpan w:val="3"/>
            <w:shd w:val="clear" w:color="auto" w:fill="auto"/>
          </w:tcPr>
          <w:p w:rsidR="00D003E8" w:rsidRPr="00E339A0" w:rsidRDefault="00A3695E" w:rsidP="006C33D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</w:t>
            </w:r>
            <w:r w:rsidR="00D003E8" w:rsidRPr="00E339A0">
              <w:rPr>
                <w:b/>
                <w:bCs/>
                <w:color w:val="auto"/>
                <w:sz w:val="20"/>
                <w:szCs w:val="20"/>
              </w:rPr>
              <w:t>,5</w:t>
            </w:r>
          </w:p>
        </w:tc>
      </w:tr>
      <w:tr w:rsidR="00D003E8" w:rsidRPr="00E339A0" w:rsidTr="008E18E8">
        <w:trPr>
          <w:trHeight w:val="346"/>
        </w:trPr>
        <w:tc>
          <w:tcPr>
            <w:tcW w:w="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D003E8" w:rsidRPr="00E339A0" w:rsidRDefault="00D003E8" w:rsidP="006C33DC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0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003E8" w:rsidRPr="00E339A0" w:rsidRDefault="00D003E8" w:rsidP="006C33DC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podająca (wykład informacyjny, pogadanka),</w:t>
            </w:r>
          </w:p>
          <w:p w:rsidR="00D003E8" w:rsidRPr="00E339A0" w:rsidRDefault="00D003E8" w:rsidP="006C33DC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problemowa (wykład problemowy),</w:t>
            </w:r>
          </w:p>
          <w:p w:rsidR="00D003E8" w:rsidRPr="00E339A0" w:rsidRDefault="00D003E8" w:rsidP="006C33DC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programowe (przy użyciu narzę</w:t>
            </w:r>
            <w:r w:rsidR="00264228">
              <w:rPr>
                <w:sz w:val="20"/>
                <w:szCs w:val="20"/>
              </w:rPr>
              <w:t>dzi audiowizualnych, tablice),</w:t>
            </w:r>
          </w:p>
          <w:p w:rsidR="00D003E8" w:rsidRPr="00E339A0" w:rsidRDefault="00D003E8" w:rsidP="006C33DC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metoda inscenizacji, dyskusja dydaktyczna, metoda projektu), </w:t>
            </w:r>
          </w:p>
          <w:p w:rsidR="00D003E8" w:rsidRPr="00E339A0" w:rsidRDefault="00D003E8" w:rsidP="006C33DC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analiza przypadków klinicznych,  </w:t>
            </w:r>
          </w:p>
          <w:p w:rsidR="00D003E8" w:rsidRPr="00E339A0" w:rsidRDefault="00D003E8" w:rsidP="006C33DC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pokaz z objaśnieniem (wyjaśnieniem), </w:t>
            </w:r>
          </w:p>
          <w:p w:rsidR="00D003E8" w:rsidRPr="00E339A0" w:rsidRDefault="00D003E8" w:rsidP="006C33DC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pokaz z instruktażem, </w:t>
            </w:r>
          </w:p>
          <w:p w:rsidR="00D003E8" w:rsidRPr="00A3695E" w:rsidRDefault="00D003E8" w:rsidP="00A3695E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realizacja zadań praktycznych pod nadzorem</w:t>
            </w:r>
            <w:r w:rsidRPr="00E339A0">
              <w:rPr>
                <w:b/>
                <w:sz w:val="20"/>
                <w:szCs w:val="20"/>
              </w:rPr>
              <w:t>.</w:t>
            </w:r>
          </w:p>
        </w:tc>
      </w:tr>
      <w:tr w:rsidR="00D003E8" w:rsidRPr="00E339A0" w:rsidTr="008E18E8">
        <w:trPr>
          <w:trHeight w:val="346"/>
        </w:trPr>
        <w:tc>
          <w:tcPr>
            <w:tcW w:w="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D003E8" w:rsidRPr="00E339A0" w:rsidRDefault="00D003E8" w:rsidP="006C33DC">
            <w:pPr>
              <w:rPr>
                <w:b/>
                <w:sz w:val="20"/>
                <w:szCs w:val="20"/>
              </w:rPr>
            </w:pPr>
          </w:p>
        </w:tc>
        <w:tc>
          <w:tcPr>
            <w:tcW w:w="40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003E8" w:rsidRPr="00E339A0" w:rsidRDefault="00D003E8" w:rsidP="00A3695E">
            <w:pPr>
              <w:pStyle w:val="Tekstpodstawowywcity"/>
              <w:widowControl/>
              <w:numPr>
                <w:ilvl w:val="0"/>
                <w:numId w:val="1"/>
              </w:numPr>
              <w:autoSpaceDE/>
              <w:autoSpaceDN/>
              <w:spacing w:after="0"/>
              <w:ind w:left="360"/>
              <w:jc w:val="both"/>
              <w:rPr>
                <w:sz w:val="20"/>
              </w:rPr>
            </w:pPr>
            <w:r w:rsidRPr="00E339A0">
              <w:rPr>
                <w:sz w:val="20"/>
              </w:rPr>
              <w:t>Zapoznanie z etiopatogenezą, symptomatologią i leczeniem przewlekłych chorób układu oddechowego.</w:t>
            </w:r>
          </w:p>
          <w:p w:rsidR="00D003E8" w:rsidRPr="00E339A0" w:rsidRDefault="00D003E8" w:rsidP="00A3695E">
            <w:pPr>
              <w:pStyle w:val="Tekstpodstawowywcity"/>
              <w:widowControl/>
              <w:numPr>
                <w:ilvl w:val="0"/>
                <w:numId w:val="1"/>
              </w:numPr>
              <w:autoSpaceDE/>
              <w:autoSpaceDN/>
              <w:spacing w:after="0"/>
              <w:ind w:left="360"/>
              <w:jc w:val="both"/>
              <w:rPr>
                <w:sz w:val="20"/>
              </w:rPr>
            </w:pPr>
            <w:r w:rsidRPr="00E339A0">
              <w:rPr>
                <w:sz w:val="20"/>
              </w:rPr>
              <w:t>Zapoznanie z rodzajami i technikami badań diagnostycznych układu oddechowego.</w:t>
            </w:r>
          </w:p>
          <w:p w:rsidR="00D003E8" w:rsidRPr="00E339A0" w:rsidRDefault="00D003E8" w:rsidP="00A3695E">
            <w:pPr>
              <w:pStyle w:val="Tekstpodstawowywcity"/>
              <w:widowControl/>
              <w:numPr>
                <w:ilvl w:val="0"/>
                <w:numId w:val="1"/>
              </w:numPr>
              <w:autoSpaceDE/>
              <w:autoSpaceDN/>
              <w:spacing w:after="0"/>
              <w:ind w:left="360"/>
              <w:jc w:val="both"/>
              <w:rPr>
                <w:sz w:val="20"/>
              </w:rPr>
            </w:pPr>
            <w:r w:rsidRPr="00E339A0">
              <w:rPr>
                <w:sz w:val="20"/>
              </w:rPr>
              <w:t>Zdobycie wiedzy dotyczącej stosowanych leków w niewydolności oddechowej</w:t>
            </w:r>
          </w:p>
          <w:p w:rsidR="00D003E8" w:rsidRPr="00E339A0" w:rsidRDefault="00D003E8" w:rsidP="00A3695E">
            <w:pPr>
              <w:pStyle w:val="Tekstpodstawowywcity"/>
              <w:widowControl/>
              <w:numPr>
                <w:ilvl w:val="0"/>
                <w:numId w:val="1"/>
              </w:numPr>
              <w:autoSpaceDE/>
              <w:autoSpaceDN/>
              <w:spacing w:after="0"/>
              <w:ind w:left="360"/>
              <w:jc w:val="both"/>
              <w:rPr>
                <w:sz w:val="20"/>
              </w:rPr>
            </w:pPr>
            <w:r w:rsidRPr="00E339A0">
              <w:rPr>
                <w:sz w:val="20"/>
              </w:rPr>
              <w:t>Przedstawienie roli tlenoterapii w leczeniu przewlekłej niewydolności oddechowej.</w:t>
            </w:r>
          </w:p>
          <w:p w:rsidR="00D003E8" w:rsidRPr="00E339A0" w:rsidRDefault="00D003E8" w:rsidP="00A3695E">
            <w:pPr>
              <w:pStyle w:val="Tekstpodstawowywcity"/>
              <w:widowControl/>
              <w:numPr>
                <w:ilvl w:val="0"/>
                <w:numId w:val="1"/>
              </w:numPr>
              <w:autoSpaceDE/>
              <w:autoSpaceDN/>
              <w:spacing w:after="0"/>
              <w:ind w:left="360"/>
              <w:jc w:val="both"/>
              <w:rPr>
                <w:sz w:val="20"/>
              </w:rPr>
            </w:pPr>
            <w:r w:rsidRPr="00E339A0">
              <w:rPr>
                <w:sz w:val="20"/>
              </w:rPr>
              <w:t>Przygotowanie studenta do sprawowania specjalistycznej opieki piel</w:t>
            </w:r>
            <w:r w:rsidR="008E18E8">
              <w:rPr>
                <w:sz w:val="20"/>
              </w:rPr>
              <w:t>ęgniarskiej nad pacjentem z </w:t>
            </w:r>
            <w:r w:rsidRPr="00E339A0">
              <w:rPr>
                <w:sz w:val="20"/>
              </w:rPr>
              <w:t>przewlekłą chorobą układu oddechowego oraz roli edukatora pacjentów i ich rodzin.</w:t>
            </w:r>
          </w:p>
          <w:p w:rsidR="00D003E8" w:rsidRPr="00E339A0" w:rsidRDefault="00D003E8" w:rsidP="00A3695E">
            <w:pPr>
              <w:pStyle w:val="Tekstpodstawowywcity"/>
              <w:widowControl/>
              <w:numPr>
                <w:ilvl w:val="0"/>
                <w:numId w:val="1"/>
              </w:numPr>
              <w:autoSpaceDE/>
              <w:autoSpaceDN/>
              <w:spacing w:after="0"/>
              <w:ind w:left="360"/>
              <w:jc w:val="both"/>
              <w:rPr>
                <w:sz w:val="20"/>
              </w:rPr>
            </w:pPr>
            <w:r w:rsidRPr="00E339A0">
              <w:rPr>
                <w:rFonts w:eastAsia="Univers-PL"/>
                <w:sz w:val="20"/>
              </w:rPr>
              <w:t>Zapewnienie kompleksowej opieki pielęgniarskiej pacjento</w:t>
            </w:r>
            <w:r w:rsidR="008E18E8">
              <w:rPr>
                <w:rFonts w:eastAsia="Univers-PL"/>
                <w:sz w:val="20"/>
              </w:rPr>
              <w:t>wi wentylowanemu mechanicznie w </w:t>
            </w:r>
            <w:r w:rsidRPr="00E339A0">
              <w:rPr>
                <w:rFonts w:eastAsia="Univers-PL"/>
                <w:sz w:val="20"/>
              </w:rPr>
              <w:t>sposób nieinwazyjny.</w:t>
            </w:r>
          </w:p>
        </w:tc>
      </w:tr>
      <w:tr w:rsidR="00D003E8" w:rsidRPr="00E339A0" w:rsidTr="008E18E8">
        <w:trPr>
          <w:trHeight w:val="346"/>
        </w:trPr>
        <w:tc>
          <w:tcPr>
            <w:tcW w:w="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D003E8" w:rsidRPr="00E339A0" w:rsidRDefault="00D003E8" w:rsidP="006C33DC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0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D003E8" w:rsidRPr="00E339A0" w:rsidRDefault="00D003E8" w:rsidP="00A3695E">
            <w:pPr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Tablica i rzutnik multimedialny. </w:t>
            </w:r>
            <w:r w:rsidR="00576896">
              <w:rPr>
                <w:sz w:val="20"/>
                <w:szCs w:val="20"/>
              </w:rPr>
              <w:t xml:space="preserve">Pomoce dydaktyczne medyczne (fantomy i symulatory medyczne, trenażery i modele, w tym modele anatomiczne). </w:t>
            </w:r>
            <w:r w:rsidR="0005029E">
              <w:rPr>
                <w:sz w:val="20"/>
                <w:szCs w:val="20"/>
              </w:rPr>
              <w:t>Ćwiczenia symulacyjne zgodnie z harmonogr</w:t>
            </w:r>
            <w:r w:rsidR="00ED017D">
              <w:rPr>
                <w:sz w:val="20"/>
                <w:szCs w:val="20"/>
              </w:rPr>
              <w:t>amem kształcenia praktycznego w </w:t>
            </w:r>
            <w:r w:rsidR="0005029E">
              <w:rPr>
                <w:sz w:val="20"/>
                <w:szCs w:val="20"/>
              </w:rPr>
              <w:t>warunkach symulowanych.</w:t>
            </w:r>
          </w:p>
        </w:tc>
      </w:tr>
      <w:tr w:rsidR="00D003E8" w:rsidRPr="00E339A0" w:rsidTr="008E18E8">
        <w:trPr>
          <w:trHeight w:val="415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03E8" w:rsidRPr="00E339A0" w:rsidRDefault="00D003E8" w:rsidP="006C33DC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28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03E8" w:rsidRPr="00E339A0" w:rsidRDefault="00D003E8" w:rsidP="00A3695E">
            <w:pPr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Wiedza, umiejętności i kompetencje z zakresu przedmiotów realizowanych na studiach I stopnia: anatomia, fizjologia, patologia układu oddechowego, choroby wewnętrzne i pielęgniarstwo internistyczne, anestezjologii i pielęgniarstwa w zagrożeniu życia, farmakologia oraz na studiach II stopnia -</w:t>
            </w:r>
            <w:r w:rsidR="00681F5B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I rok.</w:t>
            </w:r>
          </w:p>
        </w:tc>
      </w:tr>
      <w:tr w:rsidR="00D003E8" w:rsidRPr="00E339A0" w:rsidTr="008E18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003E8" w:rsidRPr="00E339A0" w:rsidRDefault="00D003E8" w:rsidP="006C33DC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D003E8" w:rsidRPr="00E339A0" w:rsidRDefault="00D003E8" w:rsidP="006C33D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D003E8" w:rsidRPr="00E339A0" w:rsidRDefault="00D003E8" w:rsidP="006C33D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mechanizmy działania produktów leczniczych oraz ich przemiany w ustroju zależne od wieku i problemów zdrowotnych.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ustny, projekt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predyktory funkcjonowania człowieka zdrowego i chorego, z uwzględnieniem choroby przewlekłej.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ustny, projekt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Charakteryzuje metody oceny stanu zdrowia pacjenta w poradnictwie pielęgniarskim.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ustny, projekt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B.W26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patomechanizm, zasady, objawy, diagnostykę i postępowanie pielęgniarskie w przewlekłej niewydolności oddechowej.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ustny, projekt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B.W27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technikę badania spirometrycznego.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ustny, projekt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B.W46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zasady stosowania nowoczesnych metod tlenoterapii, monitorowania stanu pacjenta leczonego tlenem i toksyczności tlenu.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ustny, projekt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B.W47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wskazania i zasady stosowania wentylacji mechanicznej inwazyjnej i nieinwazyjnej oraz możliwe powikłania jej zastosowania.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ustny, projekt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B.U11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Diagnozuje zagrożenia zdrowotne pacjenta z chorobą przewlekłą.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 xml:space="preserve">Kolokwium ustne, </w:t>
            </w: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A3695E" w:rsidP="006C33DC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B.U12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Ocenia adaptację pacjenta do choroby przewlekłej.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 xml:space="preserve">Kolokwium ustne, </w:t>
            </w: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A3695E" w:rsidP="006C33DC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B.U14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Przygotowuje materiały edukacyjne dla pacjenta i jego rodziny w ramach poradnictwa zdrowotnego.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 xml:space="preserve">Kolokwium ustne, realizacja zleconego zadania, projekt 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A3695E" w:rsidP="006C33DC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B.U16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Dobiera i stosuje metody oceny stanu zdrowia pacjenta w ramach udzielania porad pielęgniarskich.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A3695E" w:rsidP="006C33DC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B.U18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Wdraża działania terapeutyczne w zależności od oceny stanu pacjenta w ramach posiadanych uprawnień zawodowych.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A3695E" w:rsidP="006C33DC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jc w:val="both"/>
              <w:rPr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B.U24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Stosuje wybrane metody edukacji zdrowotnej.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A3695E" w:rsidP="006C33DC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B.U30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Wykonuje badania spirometryczne i interpretuje ich wyniki.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A3695E" w:rsidP="006C33DC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B.U52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Przygotowuje sprzęt i urządzenia do wdrożenia wentylacji mechanicznej inwazyjnej, w tym wykonuje test aparatu.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A3695E" w:rsidP="006C33DC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B.U53.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</w:rPr>
              <w:t xml:space="preserve">Obsługuje respirator w trybie wentylacji nieinwazyjnej 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A3695E" w:rsidP="006C33DC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B.U54.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Przygotowuje i stosuje sprzęt do prowadzenia wentylacji nieinwazyjnej 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A3695E" w:rsidP="006C33DC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B.U55.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Zapewnia pacjentowi wentylowanemu mechanicznie w sposób inwazyjny kompleksową opiekę pielęgniarską 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A3695E" w:rsidP="006C33DC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B.U56.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Komunikuje się z pacjentem wentylowanym mechanicznie z wykorzystaniem alternatywnych metod komunikacji 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Realizacja zleconego zadania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A3695E" w:rsidP="006C33DC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K1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rPr>
                <w:sz w:val="25"/>
                <w:szCs w:val="25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Dokonuje krytycznej oceny działań własnych i działań współpracowników z poszanowaniem różnic światopoglądowych i kulturowych.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A3695E" w:rsidP="006C33DC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  <w:r w:rsidR="00D003E8" w:rsidRPr="00E339A0">
              <w:rPr>
                <w:sz w:val="20"/>
                <w:szCs w:val="20"/>
              </w:rPr>
              <w:t xml:space="preserve"> 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K2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rPr>
                <w:sz w:val="25"/>
                <w:szCs w:val="25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 porad ekspertów w przypadku trudności z samodzielnym rozwiązywaniem problemu.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A3695E" w:rsidP="006C33DC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K3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rPr>
                <w:sz w:val="25"/>
                <w:szCs w:val="25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solidarność zawodową.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A3695E" w:rsidP="006C33DC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K4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after="60"/>
              <w:rPr>
                <w:sz w:val="25"/>
                <w:szCs w:val="25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Rozwiązuje złożone problemy etyczne związane z wykonywaniem zawodu pielęgniarki i wskazuje priorytety w realizacji określonych zadań.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A3695E" w:rsidP="006C33DC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D003E8" w:rsidRPr="00E339A0" w:rsidTr="00A369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K5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spacing w:after="60"/>
              <w:rPr>
                <w:sz w:val="25"/>
                <w:szCs w:val="25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Ponosi odpowiedzialność za realizowane świadczenia zdrowotne.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ocena 360°, samoocena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A3695E" w:rsidP="006C33DC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Ć/CS</w:t>
            </w:r>
          </w:p>
        </w:tc>
      </w:tr>
      <w:tr w:rsidR="00D003E8" w:rsidRPr="00E339A0" w:rsidTr="008E18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 xml:space="preserve">W-wykład; S-seminarium; EL- e-learning; K -konwersatoria; Ć-ćwiczenia; CS -ćwiczenia symulacyjne; </w:t>
            </w:r>
            <w:r w:rsidRPr="00E339A0">
              <w:rPr>
                <w:bCs/>
                <w:sz w:val="20"/>
                <w:szCs w:val="20"/>
              </w:rPr>
              <w:br/>
              <w:t>ZP-zajęcia praktyczne; PZ-praktyki zawodowe</w:t>
            </w:r>
          </w:p>
        </w:tc>
      </w:tr>
      <w:tr w:rsidR="00D003E8" w:rsidRPr="00E339A0" w:rsidTr="008E18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E8" w:rsidRPr="00E339A0" w:rsidRDefault="00D003E8" w:rsidP="006C33DC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D003E8" w:rsidRPr="00E339A0" w:rsidRDefault="00D003E8" w:rsidP="006C33DC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D003E8" w:rsidRPr="00E339A0" w:rsidRDefault="00D003E8" w:rsidP="006C33DC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D003E8" w:rsidRPr="00E339A0" w:rsidRDefault="00D003E8" w:rsidP="006C33DC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D003E8" w:rsidRPr="00E339A0" w:rsidTr="008E18E8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WYKŁADY, semestr III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line="276" w:lineRule="auto"/>
              <w:rPr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Choroby dróg oddechowych prowadzące do przewlekłej niewydolności oddechowej (PNO).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6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B.W1; B.W12; B.W13; B.W26; B.W27; K2; 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line="276" w:lineRule="auto"/>
              <w:rPr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Choroby miąższu płucnego prowadzące do przewlekłej niewydolności oddechowej.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6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B.W1; B.W12; B.W13; B.W26; B.W27; K2;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line="276" w:lineRule="auto"/>
              <w:rPr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Badanie podmiotowe i przedmiotowe pacjentów z chorobami płuc i dróg oddechowych. Badania diagnostyczne chorób układu oddechowego. 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6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B.W1; B.W12; B.W13; B.W26; B.W27; K2;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line="276" w:lineRule="auto"/>
              <w:rPr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Leczenie pacjentów z przewlekłą niewydolnością oddechową. Przeszczep płuc jako forma leczenia skrajnego PNO.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16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B.W1; B.W12; B.W13; B.W26; B.W27; K2;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line="276" w:lineRule="auto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Nowoczesne metody tlenoterapii, monitorowanie stanu pacjenta leczonego tlenem i toksyczności tlenu.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1,5</w:t>
            </w:r>
          </w:p>
        </w:tc>
        <w:tc>
          <w:tcPr>
            <w:tcW w:w="116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B.W46; K2;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spacing w:line="276" w:lineRule="auto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Wskazania i zasady stosowania wentylacji mechanicznej inwazyjnej i nieinwazyjnej oraz możliwe powikłania jej zastosowania.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6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B.W47; K2;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III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Ocena pacjenta i opieka terapeutyczna nad chorym ze sztuczną drogą oddechową i leczonym respiratorem.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6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B.U11; B.U12;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B.U18; </w:t>
            </w:r>
            <w:r w:rsidRPr="00E339A0">
              <w:rPr>
                <w:color w:val="auto"/>
                <w:sz w:val="20"/>
                <w:szCs w:val="20"/>
              </w:rPr>
              <w:t>B.U30; B.U55; K2;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Sprzęt i urządzenia do prowadzenia wentylacji mechanicznej nieinwazyjnej i inwazyjnej wobec pacjenta z </w:t>
            </w:r>
            <w:r w:rsidRPr="00E339A0">
              <w:rPr>
                <w:color w:val="auto"/>
                <w:sz w:val="20"/>
                <w:szCs w:val="20"/>
              </w:rPr>
              <w:t>przewlekłą niewydolnością oddechową.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6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B.U52; B.U53; B.U54; K2;</w:t>
            </w:r>
          </w:p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>Poradnictwo zdrowotne w przewlekłej niewydolności oddechowej - materiały edukacyjne dla pacjenta i jego rodziny/opiekuna.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6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B.U14; K2;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Dobór i dostosowanie metod edukacyjnych do jednostki chorobowej i odbiorców (stanu zdrowotnego pacjenta) i/lub jego opiekuna.  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6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B.U16; B.U24; K2;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 SYMULACYJNE, semestr III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Ocena stanu pacjenta i ocena problemów pielęgnacyjnych pacjenta z przewlekłą niewydolnością oddechową, w tym też wentylowanego mechanicznie i zapewnienie mu kompleksowej opieki pielęgniarskiej. 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634975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6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B.U11; B.U12; B.U30; B.U55; K1; K2; K3; K4; K5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Przygotowanie i stosowanie sprzętu do prowadzenia wentylacji nieinwazyjnej i obsługa respiratora. Przygotowanie sprzętu i urządzenia do wentylacji mechanicznej inwazyjnej.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6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B.U52; B.U53; B.U54; K1; K2; K3; K4; K5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Dostosowanie </w:t>
            </w:r>
            <w:r w:rsidRPr="00E339A0">
              <w:rPr>
                <w:color w:val="auto"/>
                <w:sz w:val="20"/>
                <w:szCs w:val="20"/>
              </w:rPr>
              <w:t xml:space="preserve">wybranych metod edukacji zdrowotnej do stanu zdrowia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pacjenta z </w:t>
            </w:r>
            <w:r w:rsidRPr="00E339A0">
              <w:rPr>
                <w:color w:val="auto"/>
                <w:sz w:val="20"/>
                <w:szCs w:val="20"/>
              </w:rPr>
              <w:t>przewlekłą niewydolnością oddechową wentylowanego mechanicznie i dla jego rodziny/opiekuna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B.U16; </w:t>
            </w:r>
            <w:r w:rsidR="009D039A">
              <w:rPr>
                <w:color w:val="auto"/>
                <w:sz w:val="20"/>
                <w:szCs w:val="20"/>
              </w:rPr>
              <w:t xml:space="preserve">B.U18., </w:t>
            </w:r>
            <w:r w:rsidRPr="00E339A0">
              <w:rPr>
                <w:color w:val="auto"/>
                <w:sz w:val="20"/>
                <w:szCs w:val="20"/>
              </w:rPr>
              <w:t>B.U24; K1; K2; K3; K4; K5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Przeprowadzenie edukacji terapeutycznej pacjenta z </w:t>
            </w:r>
            <w:r w:rsidRPr="00E339A0">
              <w:rPr>
                <w:color w:val="auto"/>
                <w:sz w:val="20"/>
                <w:szCs w:val="20"/>
              </w:rPr>
              <w:t>przewlekłą niewydolnością oddechową wentylowanego mechanicznie z wykorzystaniem alternatywnych metod komunikacji oraz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jego rodziny i opiekuna w zakresie obserwacji i pielęgnacji.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B.U56; K1; K2; K3; K4; K5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Pogłębienie wiedzy i umiejętności w zakresie przewlekłej niewydolności oddechowej, tlenoterapii ciągłej i wentylacji mechanicznej.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A3695E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23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B.W1; B.W12; B.W13; B.W26; B.W27; </w:t>
            </w:r>
          </w:p>
        </w:tc>
      </w:tr>
      <w:tr w:rsidR="00D003E8" w:rsidRPr="00E339A0" w:rsidTr="008E18E8">
        <w:trPr>
          <w:trHeight w:val="340"/>
        </w:trPr>
        <w:tc>
          <w:tcPr>
            <w:tcW w:w="32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Projekt: Przygotować materiały edukacyjne dla pacjenta i jego rodziny/opiekuna w ramach poradnictwa zdrowotnego w zakresie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opieki terapeutycznej wobec pacjenta z </w:t>
            </w:r>
            <w:r w:rsidRPr="00E339A0">
              <w:rPr>
                <w:color w:val="auto"/>
                <w:sz w:val="20"/>
                <w:szCs w:val="20"/>
              </w:rPr>
              <w:t xml:space="preserve">przewlekłą niewydolnością oddechową wentylowanego mechanicznie. 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A3695E" w:rsidP="006C33D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20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B.U11; B.U12; B.U14; B.U16;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B.U18; </w:t>
            </w:r>
            <w:r w:rsidRPr="00E339A0">
              <w:rPr>
                <w:color w:val="auto"/>
                <w:sz w:val="20"/>
                <w:szCs w:val="20"/>
              </w:rPr>
              <w:t>B.U24; B.U30; B.U52</w:t>
            </w:r>
            <w:r w:rsidR="00A3695E">
              <w:rPr>
                <w:color w:val="auto"/>
                <w:sz w:val="20"/>
                <w:szCs w:val="20"/>
              </w:rPr>
              <w:t>; B.U53; B.U54; B.U55; B.U56; K2</w:t>
            </w:r>
          </w:p>
        </w:tc>
      </w:tr>
      <w:tr w:rsidR="00D003E8" w:rsidRPr="00E339A0" w:rsidTr="008E18E8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D003E8" w:rsidRPr="00E339A0" w:rsidTr="008E18E8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Pr="00E339A0" w:rsidRDefault="00D003E8" w:rsidP="006C33DC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D003E8" w:rsidRDefault="00E3330C" w:rsidP="00106625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Jurkowska G., Łagoda K. (red.)., </w:t>
            </w:r>
            <w:r>
              <w:rPr>
                <w:i/>
                <w:sz w:val="20"/>
                <w:szCs w:val="20"/>
              </w:rPr>
              <w:t>Pielęgniarstwo internistyczne</w:t>
            </w:r>
            <w:r>
              <w:rPr>
                <w:sz w:val="20"/>
                <w:szCs w:val="20"/>
              </w:rPr>
              <w:t>, Wyd. PZWL, Warszawa 2015.</w:t>
            </w:r>
          </w:p>
          <w:p w:rsidR="00106625" w:rsidRPr="00106625" w:rsidRDefault="00106625" w:rsidP="00106625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Chazan R.</w:t>
            </w:r>
            <w:r>
              <w:rPr>
                <w:color w:val="auto"/>
                <w:sz w:val="20"/>
                <w:szCs w:val="20"/>
              </w:rPr>
              <w:t>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A310BE">
              <w:rPr>
                <w:i/>
                <w:color w:val="auto"/>
                <w:sz w:val="20"/>
                <w:szCs w:val="20"/>
              </w:rPr>
              <w:t>Standardy diagnostyczno-terapeutyczne w chorobach układu oddechowego</w:t>
            </w:r>
            <w:r>
              <w:rPr>
                <w:color w:val="auto"/>
                <w:sz w:val="20"/>
                <w:szCs w:val="20"/>
              </w:rPr>
              <w:t xml:space="preserve">, </w:t>
            </w:r>
            <w:r w:rsidRPr="00E339A0">
              <w:rPr>
                <w:color w:val="auto"/>
                <w:sz w:val="20"/>
                <w:szCs w:val="20"/>
              </w:rPr>
              <w:t xml:space="preserve">Alfa Medica Press, </w:t>
            </w:r>
            <w:r>
              <w:rPr>
                <w:color w:val="auto"/>
                <w:sz w:val="20"/>
                <w:szCs w:val="20"/>
              </w:rPr>
              <w:t xml:space="preserve">Bielsko-Biała </w:t>
            </w:r>
            <w:r w:rsidRPr="00E339A0">
              <w:rPr>
                <w:color w:val="auto"/>
                <w:sz w:val="20"/>
                <w:szCs w:val="20"/>
              </w:rPr>
              <w:t>201</w:t>
            </w:r>
            <w:r>
              <w:rPr>
                <w:color w:val="auto"/>
                <w:sz w:val="20"/>
                <w:szCs w:val="20"/>
              </w:rPr>
              <w:t>8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  <w:p w:rsidR="00D003E8" w:rsidRPr="00E339A0" w:rsidRDefault="00D003E8" w:rsidP="006C33DC">
            <w:pPr>
              <w:pStyle w:val="Akapitzlist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D003E8" w:rsidRPr="00E339A0" w:rsidRDefault="00D003E8" w:rsidP="006C33DC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106625" w:rsidRPr="00106625" w:rsidRDefault="00106625" w:rsidP="00106625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Jankowska B., </w:t>
            </w:r>
            <w:r>
              <w:rPr>
                <w:sz w:val="20"/>
                <w:szCs w:val="20"/>
              </w:rPr>
              <w:t>Krajewska-</w:t>
            </w:r>
            <w:r w:rsidRPr="00E339A0">
              <w:rPr>
                <w:sz w:val="20"/>
                <w:szCs w:val="20"/>
              </w:rPr>
              <w:t xml:space="preserve">Kułak E., Rolka J., </w:t>
            </w:r>
            <w:r w:rsidRPr="00E339A0">
              <w:rPr>
                <w:i/>
                <w:sz w:val="20"/>
                <w:szCs w:val="20"/>
              </w:rPr>
              <w:t>Standardy i procedury pielęgnowania chorych w stanach zagrożenia życia</w:t>
            </w:r>
            <w:r w:rsidRPr="00E339A0">
              <w:rPr>
                <w:sz w:val="20"/>
                <w:szCs w:val="20"/>
              </w:rPr>
              <w:t>, PZWL, Warszawa 201</w:t>
            </w:r>
            <w:r>
              <w:rPr>
                <w:sz w:val="20"/>
                <w:szCs w:val="20"/>
              </w:rPr>
              <w:t>5.</w:t>
            </w:r>
          </w:p>
        </w:tc>
      </w:tr>
      <w:tr w:rsidR="00D003E8" w:rsidRPr="00E339A0" w:rsidTr="008E18E8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03E8" w:rsidRPr="00E339A0" w:rsidRDefault="00D003E8" w:rsidP="006C33DC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D003E8" w:rsidRPr="00E339A0" w:rsidTr="008E18E8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E8" w:rsidRDefault="00D003E8" w:rsidP="006C33DC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D003E8" w:rsidRPr="002E42BF" w:rsidRDefault="00D003E8" w:rsidP="006C33DC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Egzamin – wykłady  </w:t>
            </w:r>
          </w:p>
          <w:p w:rsidR="00D003E8" w:rsidRPr="002E42BF" w:rsidRDefault="00D003E8" w:rsidP="006C33DC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D003E8" w:rsidRPr="002E42BF" w:rsidRDefault="00D003E8" w:rsidP="006C33DC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Zaliczenie z oceną – zajęcia praktyczne</w:t>
            </w:r>
          </w:p>
          <w:p w:rsidR="00D003E8" w:rsidRPr="002E42BF" w:rsidRDefault="00D003E8" w:rsidP="006C33DC">
            <w:pPr>
              <w:rPr>
                <w:b/>
                <w:bCs/>
                <w:sz w:val="20"/>
                <w:szCs w:val="20"/>
              </w:rPr>
            </w:pPr>
          </w:p>
          <w:p w:rsidR="00D003E8" w:rsidRPr="002E42BF" w:rsidRDefault="00D003E8" w:rsidP="006C33DC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D003E8" w:rsidRPr="002E42BF" w:rsidRDefault="00D003E8" w:rsidP="006C33DC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PRZEDMIOTU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PRZEDMIOT KOŃCZY SIĘ EGZAMINEM</w:t>
            </w:r>
          </w:p>
          <w:p w:rsidR="00D003E8" w:rsidRPr="002E42BF" w:rsidRDefault="00D003E8" w:rsidP="006C33DC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D003E8" w:rsidRPr="002E42BF" w:rsidRDefault="00D003E8" w:rsidP="006C33DC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D003E8" w:rsidRPr="002E42BF" w:rsidRDefault="00D003E8" w:rsidP="00D003E8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D003E8" w:rsidRDefault="00D003E8" w:rsidP="00D003E8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D003E8" w:rsidRDefault="00D003E8" w:rsidP="00D003E8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ustnego/pisemnego.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D003E8" w:rsidRDefault="00D003E8" w:rsidP="006C33DC">
            <w:pPr>
              <w:rPr>
                <w:b/>
                <w:bCs/>
                <w:sz w:val="20"/>
                <w:szCs w:val="20"/>
              </w:rPr>
            </w:pPr>
          </w:p>
          <w:p w:rsidR="00D003E8" w:rsidRPr="00CE48BD" w:rsidRDefault="00D003E8" w:rsidP="006C33DC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D003E8" w:rsidRPr="002E42BF" w:rsidRDefault="00D003E8" w:rsidP="006C33DC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D003E8" w:rsidRPr="002E42BF" w:rsidRDefault="00D003E8" w:rsidP="006C33D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D003E8" w:rsidRDefault="00D003E8" w:rsidP="006C33D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D003E8" w:rsidRPr="00E339A0" w:rsidRDefault="00D003E8" w:rsidP="006C33D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</w:t>
            </w:r>
            <w:r>
              <w:rPr>
                <w:sz w:val="20"/>
                <w:szCs w:val="20"/>
              </w:rPr>
              <w:t>entowi w czasie trwania ćwiczeń.</w:t>
            </w:r>
          </w:p>
          <w:p w:rsidR="00D003E8" w:rsidRDefault="00D003E8" w:rsidP="006C33DC">
            <w:pPr>
              <w:rPr>
                <w:b/>
                <w:bCs/>
                <w:sz w:val="20"/>
                <w:szCs w:val="20"/>
              </w:rPr>
            </w:pPr>
          </w:p>
          <w:p w:rsidR="00D003E8" w:rsidRPr="00CE48BD" w:rsidRDefault="00D003E8" w:rsidP="006C33DC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  <w:r>
              <w:rPr>
                <w:b/>
                <w:bCs/>
                <w:sz w:val="20"/>
                <w:szCs w:val="20"/>
              </w:rPr>
              <w:t xml:space="preserve"> symulacyjne</w:t>
            </w:r>
          </w:p>
          <w:p w:rsidR="00D003E8" w:rsidRPr="002E42BF" w:rsidRDefault="00D003E8" w:rsidP="006C33DC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D003E8" w:rsidRPr="002E42BF" w:rsidRDefault="00D003E8" w:rsidP="006C33D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obecność 100%; potwierdzona wpisem na liście obecności (nieobecność usprawiedliwiona w przypadku choroby studenta udokumentowanej zwolnieniem lekarskim lub innych przyczyn losowych i odpracowanie zajęć w innym </w:t>
            </w:r>
            <w:r w:rsidRPr="002E42BF">
              <w:rPr>
                <w:sz w:val="20"/>
                <w:szCs w:val="20"/>
              </w:rPr>
              <w:lastRenderedPageBreak/>
              <w:t>terminie),</w:t>
            </w:r>
          </w:p>
          <w:p w:rsidR="00D003E8" w:rsidRDefault="00D003E8" w:rsidP="006C33D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D003E8" w:rsidRPr="007978A1" w:rsidRDefault="00D003E8" w:rsidP="006C33D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społecznych, </w:t>
            </w:r>
            <w:r>
              <w:rPr>
                <w:bCs/>
                <w:sz w:val="20"/>
                <w:szCs w:val="20"/>
              </w:rPr>
              <w:t>w zakresie opieki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D003E8" w:rsidRDefault="00D003E8" w:rsidP="006C33D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 symulowanego</w:t>
            </w:r>
            <w:r>
              <w:rPr>
                <w:sz w:val="20"/>
                <w:szCs w:val="20"/>
              </w:rPr>
              <w:t>/standaryzowanego</w:t>
            </w:r>
            <w:r w:rsidRPr="002E42B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kolegów, nauczyciela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D003E8" w:rsidRPr="007978A1" w:rsidRDefault="00D003E8" w:rsidP="006C33DC">
            <w:pPr>
              <w:rPr>
                <w:sz w:val="20"/>
                <w:szCs w:val="20"/>
              </w:rPr>
            </w:pPr>
          </w:p>
          <w:p w:rsidR="00D003E8" w:rsidRPr="00CE48BD" w:rsidRDefault="00D003E8" w:rsidP="006C33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Zajęcia praktyczne</w:t>
            </w:r>
          </w:p>
          <w:p w:rsidR="00D003E8" w:rsidRPr="002E42BF" w:rsidRDefault="00D003E8" w:rsidP="006C33DC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D003E8" w:rsidRPr="002E42BF" w:rsidRDefault="00D003E8" w:rsidP="006C33D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D003E8" w:rsidRPr="002E42BF" w:rsidRDefault="00D003E8" w:rsidP="006C33D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zajęciach</w:t>
            </w:r>
            <w:r w:rsidRPr="002E42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praktycznych</w:t>
            </w:r>
            <w:r w:rsidRPr="002E42B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:rsidR="00D003E8" w:rsidRPr="007978A1" w:rsidRDefault="00D003E8" w:rsidP="006C33D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>
              <w:rPr>
                <w:bCs/>
                <w:sz w:val="20"/>
                <w:szCs w:val="20"/>
              </w:rPr>
              <w:t>, w zakresie opieki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D003E8" w:rsidRDefault="00D003E8" w:rsidP="006C33D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D003E8" w:rsidRPr="00CE48BD" w:rsidRDefault="00D003E8" w:rsidP="006C33DC">
            <w:pPr>
              <w:rPr>
                <w:sz w:val="20"/>
                <w:szCs w:val="20"/>
              </w:rPr>
            </w:pPr>
          </w:p>
          <w:p w:rsidR="00D003E8" w:rsidRPr="002B7460" w:rsidRDefault="00D003E8" w:rsidP="006C33DC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D003E8" w:rsidRPr="002B7460" w:rsidRDefault="00D003E8" w:rsidP="006C33D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D003E8" w:rsidRPr="002E42BF" w:rsidTr="008E18E8">
              <w:tc>
                <w:tcPr>
                  <w:tcW w:w="1271" w:type="dxa"/>
                  <w:vAlign w:val="center"/>
                </w:tcPr>
                <w:p w:rsidR="00D003E8" w:rsidRPr="002E42BF" w:rsidRDefault="00D003E8" w:rsidP="006C33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D003E8" w:rsidRPr="002E42BF" w:rsidRDefault="00D003E8" w:rsidP="006C33D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D003E8" w:rsidRPr="002E42BF" w:rsidRDefault="00D003E8" w:rsidP="006C33D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D003E8" w:rsidRPr="002E42BF" w:rsidRDefault="00D003E8" w:rsidP="006C33D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D003E8" w:rsidRPr="002E42BF" w:rsidRDefault="00D003E8" w:rsidP="006C33D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D003E8" w:rsidRPr="002E42BF" w:rsidRDefault="00D003E8" w:rsidP="006C33D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D003E8" w:rsidRPr="002E42BF" w:rsidRDefault="00D003E8" w:rsidP="006C33D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D003E8" w:rsidRPr="002E42BF" w:rsidTr="008E18E8">
              <w:tc>
                <w:tcPr>
                  <w:tcW w:w="1271" w:type="dxa"/>
                  <w:vAlign w:val="center"/>
                </w:tcPr>
                <w:p w:rsidR="00D003E8" w:rsidRPr="002E42BF" w:rsidRDefault="00D003E8" w:rsidP="006C33DC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D003E8" w:rsidRPr="002E42BF" w:rsidRDefault="00D003E8" w:rsidP="006C33D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D003E8" w:rsidRPr="002E42BF" w:rsidRDefault="00D003E8" w:rsidP="006C33D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D003E8" w:rsidRPr="002E42BF" w:rsidRDefault="00D003E8" w:rsidP="006C33D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D003E8" w:rsidRPr="002E42BF" w:rsidRDefault="00D003E8" w:rsidP="006C33D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D003E8" w:rsidRPr="002E42BF" w:rsidRDefault="00D003E8" w:rsidP="006C33D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D003E8" w:rsidRPr="002E42BF" w:rsidRDefault="00D003E8" w:rsidP="006C33D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D003E8" w:rsidRDefault="00D003E8" w:rsidP="006C33DC">
            <w:pPr>
              <w:rPr>
                <w:b/>
                <w:bCs/>
                <w:sz w:val="20"/>
                <w:szCs w:val="20"/>
              </w:rPr>
            </w:pPr>
          </w:p>
          <w:p w:rsidR="00D003E8" w:rsidRPr="00196B72" w:rsidRDefault="00D003E8" w:rsidP="006C33DC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D003E8" w:rsidRPr="00196B72" w:rsidTr="008E18E8">
              <w:tc>
                <w:tcPr>
                  <w:tcW w:w="5524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D003E8" w:rsidRPr="00196B72" w:rsidTr="008E18E8">
              <w:tc>
                <w:tcPr>
                  <w:tcW w:w="5524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003E8" w:rsidRPr="00196B72" w:rsidTr="008E18E8">
              <w:tc>
                <w:tcPr>
                  <w:tcW w:w="5524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003E8" w:rsidRPr="00196B72" w:rsidTr="008E18E8">
              <w:tc>
                <w:tcPr>
                  <w:tcW w:w="5524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003E8" w:rsidRPr="00196B72" w:rsidTr="008E18E8">
              <w:tc>
                <w:tcPr>
                  <w:tcW w:w="5524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003E8" w:rsidRPr="00196B72" w:rsidTr="008E18E8">
              <w:tc>
                <w:tcPr>
                  <w:tcW w:w="5524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003E8" w:rsidRPr="00196B72" w:rsidTr="008E18E8">
              <w:tc>
                <w:tcPr>
                  <w:tcW w:w="5524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003E8" w:rsidRPr="00196B72" w:rsidTr="008E18E8">
              <w:tc>
                <w:tcPr>
                  <w:tcW w:w="5524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</w:p>
          <w:p w:rsidR="00D003E8" w:rsidRPr="00196B72" w:rsidRDefault="00D003E8" w:rsidP="006C33DC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(0-2 pkt za każdy element): zasady, sprawność, skuteczność, samodzielność, komunikowanie, postawa. </w:t>
            </w:r>
          </w:p>
          <w:p w:rsidR="00D003E8" w:rsidRPr="00196B72" w:rsidRDefault="00D003E8" w:rsidP="006C33DC">
            <w:pPr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58"/>
              <w:gridCol w:w="1406"/>
              <w:gridCol w:w="1266"/>
              <w:gridCol w:w="1406"/>
              <w:gridCol w:w="1376"/>
              <w:gridCol w:w="1509"/>
              <w:gridCol w:w="1697"/>
            </w:tblGrid>
            <w:tr w:rsidR="00D003E8" w:rsidRPr="00196B72" w:rsidTr="008E18E8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:rsidR="00D003E8" w:rsidRPr="00196B72" w:rsidRDefault="00D003E8" w:rsidP="006C33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D003E8" w:rsidRPr="00196B72" w:rsidRDefault="00D003E8" w:rsidP="006C33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D003E8" w:rsidRPr="00196B72" w:rsidRDefault="00D003E8" w:rsidP="006C33DC">
                  <w:pPr>
                    <w:spacing w:after="120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D003E8" w:rsidRPr="00196B72" w:rsidTr="008E18E8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:rsidR="00D003E8" w:rsidRPr="00196B72" w:rsidRDefault="00D003E8" w:rsidP="006C33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:rsidR="00D003E8" w:rsidRPr="00196B72" w:rsidRDefault="00D003E8" w:rsidP="006C33D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D003E8" w:rsidRPr="00196B72" w:rsidTr="008E18E8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D003E8" w:rsidRPr="00196B72" w:rsidRDefault="00D003E8" w:rsidP="006C33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D003E8" w:rsidRPr="00196B72" w:rsidTr="008E18E8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D003E8" w:rsidRPr="00196B72" w:rsidRDefault="00D003E8" w:rsidP="006C33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identyfikacji z rolą zawodową</w:t>
                  </w:r>
                </w:p>
              </w:tc>
            </w:tr>
            <w:tr w:rsidR="00D003E8" w:rsidRPr="00196B72" w:rsidTr="008E18E8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D003E8" w:rsidRPr="00196B72" w:rsidRDefault="00D003E8" w:rsidP="006C33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D003E8" w:rsidRPr="00196B72" w:rsidTr="008E18E8">
              <w:trPr>
                <w:trHeight w:val="305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:rsidR="00D003E8" w:rsidRPr="00196B72" w:rsidRDefault="00D003E8" w:rsidP="006C33DC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D003E8" w:rsidRPr="00196B72" w:rsidRDefault="00D003E8" w:rsidP="006C33DC">
            <w:pPr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>Źródło: W. Ciechaniewicz: Kształtowanie umiejętności praktycznych słuchaczy szkół pielęgniarskich. CKPPiP, Warszawa.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11-12 punktów - bdb       (5.0)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db plus (4.5)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db         (4.0)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dst plus (3.5)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dst         (3.0)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-ndst  (2,0)</w:t>
            </w:r>
          </w:p>
          <w:p w:rsidR="00D003E8" w:rsidRDefault="00D003E8" w:rsidP="006C33DC">
            <w:pPr>
              <w:rPr>
                <w:b/>
                <w:bCs/>
                <w:sz w:val="20"/>
                <w:szCs w:val="20"/>
              </w:rPr>
            </w:pPr>
          </w:p>
          <w:p w:rsidR="00D003E8" w:rsidRPr="00196B72" w:rsidRDefault="00D003E8" w:rsidP="006C33DC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73"/>
              <w:gridCol w:w="6115"/>
              <w:gridCol w:w="1005"/>
              <w:gridCol w:w="1550"/>
            </w:tblGrid>
            <w:tr w:rsidR="00D003E8" w:rsidRPr="00196B72" w:rsidTr="008E18E8">
              <w:tc>
                <w:tcPr>
                  <w:tcW w:w="673" w:type="dxa"/>
                  <w:vAlign w:val="center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Uzyskana liczba punktów</w:t>
                  </w:r>
                </w:p>
              </w:tc>
            </w:tr>
            <w:tr w:rsidR="00D003E8" w:rsidRPr="00196B72" w:rsidTr="008E18E8">
              <w:tc>
                <w:tcPr>
                  <w:tcW w:w="673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D003E8" w:rsidRPr="00196B72" w:rsidTr="008E18E8">
              <w:tc>
                <w:tcPr>
                  <w:tcW w:w="673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</w:t>
                  </w:r>
                  <w:r>
                    <w:rPr>
                      <w:rFonts w:eastAsia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05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D003E8" w:rsidRPr="00196B72" w:rsidTr="008E18E8">
              <w:tc>
                <w:tcPr>
                  <w:tcW w:w="673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zachowań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D003E8" w:rsidRPr="00196B72" w:rsidTr="008E18E8">
              <w:tc>
                <w:tcPr>
                  <w:tcW w:w="673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D003E8" w:rsidRPr="00196B72" w:rsidTr="008E18E8">
              <w:tc>
                <w:tcPr>
                  <w:tcW w:w="673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1550" w:type="dxa"/>
                </w:tcPr>
                <w:p w:rsidR="00D003E8" w:rsidRPr="00196B72" w:rsidRDefault="00D003E8" w:rsidP="006C33D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</w:tbl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lastRenderedPageBreak/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</w:p>
          <w:p w:rsidR="00D003E8" w:rsidRPr="00196B72" w:rsidRDefault="00D003E8" w:rsidP="006C33DC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:rsidR="00D003E8" w:rsidRPr="00196B72" w:rsidRDefault="00D003E8" w:rsidP="00D003E8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ćwiczeń, zajęć praktycznych.</w:t>
            </w:r>
          </w:p>
          <w:p w:rsidR="00D003E8" w:rsidRPr="00196B72" w:rsidRDefault="00D003E8" w:rsidP="00D003E8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</w:t>
            </w:r>
            <w:r>
              <w:rPr>
                <w:iCs/>
                <w:sz w:val="20"/>
                <w:szCs w:val="20"/>
              </w:rPr>
              <w:t xml:space="preserve">st wielokrotnego wyboru /MCQ/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D003E8" w:rsidRPr="00196B72" w:rsidTr="008E18E8">
              <w:tc>
                <w:tcPr>
                  <w:tcW w:w="1271" w:type="dxa"/>
                  <w:vAlign w:val="center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plus </w:t>
                  </w:r>
                  <w:r w:rsidRPr="00196B72">
                    <w:rPr>
                      <w:sz w:val="20"/>
                      <w:szCs w:val="20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</w:t>
                  </w:r>
                  <w:r w:rsidRPr="00196B72">
                    <w:rPr>
                      <w:sz w:val="20"/>
                      <w:szCs w:val="20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Niedostateczny (2.0)</w:t>
                  </w:r>
                </w:p>
              </w:tc>
            </w:tr>
            <w:tr w:rsidR="00D003E8" w:rsidRPr="00196B72" w:rsidTr="008E18E8">
              <w:tc>
                <w:tcPr>
                  <w:tcW w:w="1271" w:type="dxa"/>
                  <w:vAlign w:val="center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59% i mniej</w:t>
                  </w:r>
                </w:p>
              </w:tc>
            </w:tr>
          </w:tbl>
          <w:p w:rsidR="00D003E8" w:rsidRPr="00196B72" w:rsidRDefault="00D003E8" w:rsidP="006C33DC">
            <w:pPr>
              <w:rPr>
                <w:sz w:val="20"/>
                <w:szCs w:val="20"/>
              </w:rPr>
            </w:pP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D003E8" w:rsidRPr="00196B72" w:rsidTr="008E18E8">
              <w:tc>
                <w:tcPr>
                  <w:tcW w:w="2405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Kryterium </w:t>
                  </w:r>
                </w:p>
              </w:tc>
            </w:tr>
            <w:tr w:rsidR="00D003E8" w:rsidRPr="00196B72" w:rsidTr="008E18E8">
              <w:tc>
                <w:tcPr>
                  <w:tcW w:w="2405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D003E8" w:rsidRPr="00196B72" w:rsidTr="008E18E8">
              <w:tc>
                <w:tcPr>
                  <w:tcW w:w="2405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D003E8" w:rsidRPr="00196B72" w:rsidTr="008E18E8">
              <w:tc>
                <w:tcPr>
                  <w:tcW w:w="2405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D003E8" w:rsidRPr="00196B72" w:rsidTr="008E18E8">
              <w:tc>
                <w:tcPr>
                  <w:tcW w:w="2405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D003E8" w:rsidRPr="00196B72" w:rsidRDefault="00D003E8" w:rsidP="006C33D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D003E8" w:rsidRPr="00196B72" w:rsidRDefault="00D003E8" w:rsidP="006C33DC">
            <w:pPr>
              <w:rPr>
                <w:sz w:val="20"/>
                <w:szCs w:val="20"/>
              </w:rPr>
            </w:pPr>
          </w:p>
          <w:p w:rsidR="00D003E8" w:rsidRPr="00196B72" w:rsidRDefault="00D003E8" w:rsidP="006C33DC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D003E8" w:rsidRPr="00196B72" w:rsidRDefault="00D003E8" w:rsidP="00D003E8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  <w:r>
              <w:rPr>
                <w:sz w:val="20"/>
                <w:szCs w:val="20"/>
              </w:rPr>
              <w:t>,</w:t>
            </w:r>
          </w:p>
          <w:p w:rsidR="00D003E8" w:rsidRPr="00196B72" w:rsidRDefault="00D003E8" w:rsidP="00D003E8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</w:rPr>
              <w:t>4</w:t>
            </w:r>
            <w:r w:rsidRPr="00196B72">
              <w:rPr>
                <w:sz w:val="20"/>
                <w:szCs w:val="20"/>
              </w:rPr>
              <w:t>0% to średni</w:t>
            </w:r>
            <w:r>
              <w:rPr>
                <w:sz w:val="20"/>
                <w:szCs w:val="20"/>
              </w:rPr>
              <w:t>a ocen z pozostałych form zajęć.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D003E8" w:rsidRPr="00196B72" w:rsidRDefault="00D003E8" w:rsidP="006C33D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:rsidR="00D003E8" w:rsidRPr="00D4064F" w:rsidRDefault="00D003E8" w:rsidP="006C33DC">
            <w:pPr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372853" w:rsidRPr="00E339A0" w:rsidTr="008E18E8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3" w:rsidRPr="00E339A0" w:rsidRDefault="00372853" w:rsidP="00D734B4">
            <w:pPr>
              <w:spacing w:after="12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 xml:space="preserve">Akceptacja: </w:t>
            </w:r>
            <w:r w:rsidRPr="00E339A0">
              <w:rPr>
                <w:b/>
                <w:sz w:val="20"/>
                <w:szCs w:val="20"/>
              </w:rPr>
              <w:br/>
            </w:r>
            <w:r w:rsidR="004B04FB">
              <w:rPr>
                <w:b/>
                <w:sz w:val="20"/>
                <w:szCs w:val="20"/>
              </w:rPr>
              <w:t xml:space="preserve">Prorektor ds. </w:t>
            </w:r>
            <w:r w:rsidR="00D734B4">
              <w:rPr>
                <w:b/>
                <w:sz w:val="20"/>
                <w:szCs w:val="20"/>
              </w:rPr>
              <w:t>Nauki i Jakości Kształcenia</w:t>
            </w:r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5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5029E"/>
    <w:rsid w:val="0007110A"/>
    <w:rsid w:val="00106625"/>
    <w:rsid w:val="00264228"/>
    <w:rsid w:val="00372853"/>
    <w:rsid w:val="00380077"/>
    <w:rsid w:val="00416CE0"/>
    <w:rsid w:val="0045616A"/>
    <w:rsid w:val="004B04FB"/>
    <w:rsid w:val="00532F9E"/>
    <w:rsid w:val="00576896"/>
    <w:rsid w:val="005F7EF7"/>
    <w:rsid w:val="00634975"/>
    <w:rsid w:val="00656A29"/>
    <w:rsid w:val="00681F5B"/>
    <w:rsid w:val="006C33DC"/>
    <w:rsid w:val="006C587C"/>
    <w:rsid w:val="00782EDF"/>
    <w:rsid w:val="008E18E8"/>
    <w:rsid w:val="009D039A"/>
    <w:rsid w:val="00A3695E"/>
    <w:rsid w:val="00C53E43"/>
    <w:rsid w:val="00C74999"/>
    <w:rsid w:val="00D003E8"/>
    <w:rsid w:val="00D734B4"/>
    <w:rsid w:val="00D915DB"/>
    <w:rsid w:val="00E3330C"/>
    <w:rsid w:val="00ED017D"/>
    <w:rsid w:val="00F44992"/>
    <w:rsid w:val="00F6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0A791E-CDB5-4D86-BC16-F6829C27D810}"/>
</file>

<file path=customXml/itemProps2.xml><?xml version="1.0" encoding="utf-8"?>
<ds:datastoreItem xmlns:ds="http://schemas.openxmlformats.org/officeDocument/2006/customXml" ds:itemID="{25CF11EF-4E24-41BE-AAAF-FA569FEF8858}"/>
</file>

<file path=customXml/itemProps3.xml><?xml version="1.0" encoding="utf-8"?>
<ds:datastoreItem xmlns:ds="http://schemas.openxmlformats.org/officeDocument/2006/customXml" ds:itemID="{C8D3DA6E-FEFB-4339-BC9B-20D0D3F366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3320</Words>
  <Characters>19923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32</cp:revision>
  <cp:lastPrinted>2023-10-04T09:57:00Z</cp:lastPrinted>
  <dcterms:created xsi:type="dcterms:W3CDTF">2021-01-04T11:14:00Z</dcterms:created>
  <dcterms:modified xsi:type="dcterms:W3CDTF">2024-02-09T10:01:00Z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