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1857"/>
        <w:gridCol w:w="540"/>
        <w:gridCol w:w="2894"/>
        <w:gridCol w:w="466"/>
        <w:gridCol w:w="830"/>
        <w:gridCol w:w="732"/>
        <w:gridCol w:w="1738"/>
      </w:tblGrid>
      <w:tr w:rsidR="00A362BD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EAFFB53" wp14:editId="60495FE4">
                  <wp:extent cx="1333500" cy="751205"/>
                  <wp:effectExtent l="0" t="0" r="0" b="0"/>
                  <wp:docPr id="34" name="Obraz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362BD" w:rsidRPr="00E339A0" w:rsidRDefault="00A362BD" w:rsidP="00365397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  CYKL KSZTAŁCENIA 202</w:t>
            </w:r>
            <w:r w:rsidR="00365397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365397">
              <w:rPr>
                <w:sz w:val="20"/>
                <w:szCs w:val="20"/>
              </w:rPr>
              <w:t>5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DERMATOLOGIA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A362BD" w:rsidRPr="00E3700B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/ niestacjonarne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        uzupełniające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        do wyboru X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 □   3□    4□     5□     6□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362BD" w:rsidRPr="007F4DEC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362BD" w:rsidRPr="00E339A0" w:rsidRDefault="00A362B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362BD" w:rsidRPr="00E339A0" w:rsidRDefault="00A362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A362BD" w:rsidRPr="00E339A0" w:rsidRDefault="00A362BD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A362BD" w:rsidRPr="00E339A0" w:rsidRDefault="00A86B3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362BD" w:rsidRPr="00E339A0" w:rsidRDefault="00A362B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A362BD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362BD" w:rsidRPr="00E339A0" w:rsidRDefault="00A362B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 przypadków, metoda sytuacyjna, metoda inscenizacji, dyskusja dydaktyczna, metoda projektu).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Nauczanie podstawowych cech, uwarunkowań środowiskowych i epidemiologicznych najczęstszych chorób skóry człowieka. </w:t>
            </w:r>
          </w:p>
          <w:p w:rsidR="00A362BD" w:rsidRPr="00E339A0" w:rsidRDefault="00A362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Poznanie przyczyn, objawów i zasad diagnozowania oraz postępowania terapeutycznego najczęstszych chorób przenoszonych drogą płciową.</w:t>
            </w:r>
          </w:p>
        </w:tc>
      </w:tr>
      <w:tr w:rsidR="00A362BD" w:rsidRPr="00E339A0" w:rsidTr="00A362BD">
        <w:trPr>
          <w:trHeight w:val="346"/>
        </w:trPr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362BD" w:rsidRPr="00E339A0" w:rsidRDefault="00A362BD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4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62BD" w:rsidRPr="00E339A0" w:rsidRDefault="00A362BD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362BD" w:rsidRPr="00E339A0" w:rsidTr="000F44C5">
        <w:trPr>
          <w:trHeight w:val="699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62BD" w:rsidRPr="00E339A0" w:rsidRDefault="00A362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rStyle w:val="wrtext"/>
                <w:rFonts w:eastAsia="Calibr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posiada </w:t>
            </w:r>
            <w:r w:rsidRPr="00E339A0">
              <w:rPr>
                <w:rStyle w:val="wrtext"/>
                <w:rFonts w:eastAsia="Calibri"/>
                <w:sz w:val="20"/>
                <w:szCs w:val="20"/>
              </w:rPr>
              <w:t>co najmniej podstawowe wiadomości na temat biologii i budowy skóry oraz fizjologii człowieka.</w:t>
            </w:r>
          </w:p>
          <w:p w:rsidR="00A362BD" w:rsidRPr="00E339A0" w:rsidRDefault="00A362BD" w:rsidP="00A362B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62BD" w:rsidRPr="00E339A0" w:rsidRDefault="00A362B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362BD" w:rsidRPr="00E339A0" w:rsidRDefault="00A362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362BD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BD" w:rsidRPr="00E339A0" w:rsidRDefault="00A362B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362BD" w:rsidRPr="00E339A0" w:rsidRDefault="00A362B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362BD" w:rsidRPr="00E339A0" w:rsidRDefault="00A362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362BD" w:rsidRPr="00E339A0" w:rsidRDefault="00A362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362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362BD" w:rsidRPr="00E339A0" w:rsidTr="00A362BD">
        <w:trPr>
          <w:trHeight w:val="134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przenoszone drogą płciową – epidemiologia, etiologia, objawy kliniczne, zasady profilaktyki i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606BDA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Choroby łojotokowe – epidemiologia, etiologia, objawy kliniczne, zasady leczenia i pielęgnacji skóry.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606BDA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Wpływ promieniowania na skórę. Podstawowe zasady profilaktyki przeciw UV.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Łuszczyca - epidemiologia, etiologia, objawy kliniczne, zasady leczenia i pielęgnacji skóry.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606BDA" w:rsidP="00606BD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B.W12; B.W13</w:t>
            </w:r>
            <w:r w:rsidR="00A362BD" w:rsidRPr="00E339A0">
              <w:rPr>
                <w:color w:val="auto"/>
                <w:sz w:val="20"/>
                <w:szCs w:val="20"/>
              </w:rPr>
              <w:t>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Budowa skóry – semiotyka.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ind w:left="67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wywiadu dotyczącego chorób skóry. Zasady badania dermatologicznego.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BD" w:rsidRPr="00E339A0" w:rsidRDefault="00A362BD" w:rsidP="00606BD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zakażeń bakteryjnych i grzybiczych.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606BD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chorób wirusowych.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606BD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Epidemiologia, etiologia, objawy kliniczne oraz zasady profilaktyki, leczenia i pielęgnacji chorób alergicznych.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606BD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K2</w:t>
            </w:r>
          </w:p>
        </w:tc>
      </w:tr>
      <w:tr w:rsidR="00A362BD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ind w:left="67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badania dermatologicznego.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K2</w:t>
            </w:r>
          </w:p>
        </w:tc>
      </w:tr>
      <w:tr w:rsidR="00A362BD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362BD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3B" w:rsidRPr="00D3016F" w:rsidRDefault="00E4113B" w:rsidP="00E4113B">
            <w:pPr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FE18BF">
              <w:rPr>
                <w:b/>
                <w:sz w:val="20"/>
                <w:szCs w:val="20"/>
              </w:rPr>
              <w:t>Literatura podstawowa:</w:t>
            </w:r>
          </w:p>
          <w:p w:rsidR="00CF3A95" w:rsidRDefault="00E4113B" w:rsidP="00E4113B">
            <w:pPr>
              <w:pStyle w:val="Akapitzlist"/>
              <w:widowControl/>
              <w:numPr>
                <w:ilvl w:val="0"/>
                <w:numId w:val="24"/>
              </w:numPr>
              <w:tabs>
                <w:tab w:val="left" w:pos="639"/>
              </w:tabs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Jabłońska S., Majewski S., </w:t>
            </w:r>
            <w:r>
              <w:rPr>
                <w:i/>
                <w:sz w:val="20"/>
                <w:szCs w:val="20"/>
              </w:rPr>
              <w:t>Choroby skóry i choroby przenoszone drogą płciową.</w:t>
            </w:r>
            <w:r>
              <w:rPr>
                <w:sz w:val="20"/>
                <w:szCs w:val="20"/>
              </w:rPr>
              <w:t>, Wyd. PZWL, Warszawa 2023.</w:t>
            </w:r>
          </w:p>
          <w:p w:rsidR="00CF3A95" w:rsidRDefault="00CF3A95" w:rsidP="00CF3A95">
            <w:pPr>
              <w:pStyle w:val="Akapitzlist"/>
              <w:widowControl/>
              <w:tabs>
                <w:tab w:val="left" w:pos="639"/>
              </w:tabs>
              <w:autoSpaceDE/>
              <w:autoSpaceDN/>
              <w:spacing w:after="200" w:line="276" w:lineRule="auto"/>
              <w:ind w:left="408"/>
              <w:jc w:val="both"/>
              <w:rPr>
                <w:b/>
                <w:bCs/>
                <w:sz w:val="20"/>
                <w:szCs w:val="20"/>
              </w:rPr>
            </w:pPr>
          </w:p>
          <w:p w:rsidR="00E4113B" w:rsidRPr="00CF3A95" w:rsidRDefault="00E4113B" w:rsidP="00CF3A95">
            <w:pPr>
              <w:tabs>
                <w:tab w:val="left" w:pos="639"/>
              </w:tabs>
              <w:spacing w:after="200" w:line="276" w:lineRule="auto"/>
              <w:jc w:val="both"/>
              <w:rPr>
                <w:sz w:val="20"/>
                <w:szCs w:val="20"/>
              </w:rPr>
            </w:pPr>
            <w:r w:rsidRPr="00CF3A95">
              <w:rPr>
                <w:b/>
                <w:bCs/>
                <w:sz w:val="20"/>
                <w:szCs w:val="20"/>
              </w:rPr>
              <w:lastRenderedPageBreak/>
              <w:t>Literatura uzupełniająca</w:t>
            </w:r>
          </w:p>
          <w:p w:rsidR="00A362BD" w:rsidRPr="00E339A0" w:rsidRDefault="00CF3A95" w:rsidP="00E4113B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Szepietowski J., Baran W., </w:t>
            </w:r>
            <w:r>
              <w:rPr>
                <w:i/>
                <w:sz w:val="20"/>
                <w:szCs w:val="20"/>
              </w:rPr>
              <w:t>Terapia w dermatologii</w:t>
            </w:r>
            <w:r>
              <w:rPr>
                <w:sz w:val="20"/>
                <w:szCs w:val="20"/>
              </w:rPr>
              <w:t>, Wyd. PZWL, e-book, 2019.</w:t>
            </w:r>
          </w:p>
        </w:tc>
      </w:tr>
      <w:tr w:rsidR="00A362BD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62BD" w:rsidRPr="00E339A0" w:rsidRDefault="00A362B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A362BD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BD" w:rsidRPr="00E339A0" w:rsidRDefault="00A362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362BD" w:rsidRPr="00E339A0" w:rsidRDefault="00A362BD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A362BD" w:rsidRPr="00A362BD" w:rsidRDefault="00A362BD" w:rsidP="000F44C5">
            <w:pPr>
              <w:rPr>
                <w:b/>
                <w:bCs/>
                <w:sz w:val="16"/>
                <w:szCs w:val="16"/>
              </w:rPr>
            </w:pPr>
          </w:p>
          <w:p w:rsidR="00A362BD" w:rsidRPr="00E339A0" w:rsidRDefault="00A362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362BD" w:rsidRPr="00E339A0" w:rsidRDefault="00A362BD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62BD" w:rsidRPr="00E339A0" w:rsidRDefault="00A362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A362BD" w:rsidRPr="00A362BD" w:rsidRDefault="00A362BD" w:rsidP="000F44C5">
            <w:pPr>
              <w:pStyle w:val="Akapitzlist"/>
              <w:rPr>
                <w:sz w:val="16"/>
                <w:szCs w:val="16"/>
              </w:rPr>
            </w:pPr>
          </w:p>
          <w:p w:rsidR="00A362BD" w:rsidRPr="00E339A0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A362BD" w:rsidRPr="00E339A0" w:rsidRDefault="00A362BD" w:rsidP="00A362BD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1F2B0B">
              <w:rPr>
                <w:sz w:val="20"/>
                <w:szCs w:val="20"/>
              </w:rPr>
              <w:t xml:space="preserve">ma formę testu pisemnego, </w:t>
            </w:r>
            <w:r w:rsidRPr="001F2B0B">
              <w:rPr>
                <w:iCs/>
                <w:sz w:val="20"/>
                <w:szCs w:val="20"/>
              </w:rPr>
              <w:t>test z jedną</w:t>
            </w:r>
            <w:r w:rsidRPr="00E339A0">
              <w:rPr>
                <w:iCs/>
                <w:sz w:val="20"/>
                <w:szCs w:val="20"/>
              </w:rPr>
              <w:t xml:space="preserve">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362BD" w:rsidRPr="00E339A0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362BD" w:rsidRPr="00E339A0" w:rsidTr="000F44C5">
              <w:tc>
                <w:tcPr>
                  <w:tcW w:w="127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362BD" w:rsidRPr="00E339A0" w:rsidTr="000F44C5">
              <w:tc>
                <w:tcPr>
                  <w:tcW w:w="127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362BD" w:rsidRPr="00E339A0" w:rsidRDefault="00A362BD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362BD" w:rsidRPr="00A362BD" w:rsidRDefault="00A362BD" w:rsidP="00A362BD">
            <w:pPr>
              <w:pStyle w:val="Tekstpodstawowy"/>
              <w:shd w:val="clear" w:color="auto" w:fill="FFFFFF" w:themeFill="background1"/>
              <w:spacing w:after="0"/>
              <w:rPr>
                <w:sz w:val="16"/>
                <w:szCs w:val="16"/>
              </w:rPr>
            </w:pPr>
          </w:p>
          <w:p w:rsidR="00A362BD" w:rsidRPr="00E339A0" w:rsidRDefault="00A362BD" w:rsidP="00A362BD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362BD" w:rsidRPr="00196B72" w:rsidRDefault="00A362BD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62BD" w:rsidRPr="00196B72" w:rsidTr="000F44C5">
              <w:tc>
                <w:tcPr>
                  <w:tcW w:w="5524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362BD" w:rsidRPr="00196B72" w:rsidRDefault="00A362BD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62BD" w:rsidRPr="00196B72" w:rsidRDefault="00A362BD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Liczba punktów i ocena: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</w:t>
            </w:r>
            <w:r w:rsidR="00606BDA">
              <w:rPr>
                <w:sz w:val="18"/>
                <w:szCs w:val="18"/>
              </w:rPr>
              <w:t>nej dziedziny, popełnia błędy w </w:t>
            </w:r>
            <w:r w:rsidRPr="00A362BD">
              <w:rPr>
                <w:sz w:val="18"/>
                <w:szCs w:val="18"/>
              </w:rPr>
              <w:t>posługiwaniu się językiem naukowym, wymaga pomocy w wyciąganiu wniosków.</w:t>
            </w: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</w:p>
          <w:p w:rsidR="00A362BD" w:rsidRPr="00A362BD" w:rsidRDefault="00A362BD" w:rsidP="000F44C5">
            <w:pPr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362BD" w:rsidRPr="00A362BD" w:rsidRDefault="00A362BD" w:rsidP="000F44C5">
            <w:pPr>
              <w:jc w:val="both"/>
              <w:rPr>
                <w:b/>
                <w:sz w:val="16"/>
                <w:szCs w:val="16"/>
              </w:rPr>
            </w:pPr>
          </w:p>
          <w:p w:rsidR="00A362BD" w:rsidRPr="00A362BD" w:rsidRDefault="00A362BD" w:rsidP="000F44C5">
            <w:pPr>
              <w:jc w:val="both"/>
              <w:rPr>
                <w:b/>
                <w:sz w:val="18"/>
                <w:szCs w:val="18"/>
              </w:rPr>
            </w:pPr>
            <w:r w:rsidRPr="00A362BD">
              <w:rPr>
                <w:b/>
                <w:sz w:val="18"/>
                <w:szCs w:val="18"/>
              </w:rPr>
              <w:t xml:space="preserve">Warunki odrabiania zajęć opuszczonych z przyczyn usprawiedliwionych: </w:t>
            </w:r>
          </w:p>
          <w:p w:rsidR="00A362BD" w:rsidRPr="00A362BD" w:rsidRDefault="00A362BD" w:rsidP="00A362BD">
            <w:pPr>
              <w:jc w:val="both"/>
              <w:rPr>
                <w:sz w:val="18"/>
                <w:szCs w:val="18"/>
              </w:rPr>
            </w:pPr>
            <w:r w:rsidRPr="00A362BD">
              <w:rPr>
                <w:sz w:val="18"/>
                <w:szCs w:val="18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</w:t>
            </w:r>
            <w:r>
              <w:rPr>
                <w:sz w:val="18"/>
                <w:szCs w:val="18"/>
              </w:rPr>
              <w:t xml:space="preserve"> wykładowca prowadzący zajęcia. </w:t>
            </w:r>
            <w:r w:rsidRPr="00A362BD">
              <w:rPr>
                <w:sz w:val="18"/>
                <w:szCs w:val="18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A86B3C" w:rsidRPr="00E339A0" w:rsidTr="00A86B3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3C" w:rsidRPr="00E339A0" w:rsidRDefault="00DA057A" w:rsidP="00423BB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51B91"/>
    <w:multiLevelType w:val="hybridMultilevel"/>
    <w:tmpl w:val="E946B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35"/>
  </w:num>
  <w:num w:numId="5">
    <w:abstractNumId w:val="8"/>
  </w:num>
  <w:num w:numId="6">
    <w:abstractNumId w:val="13"/>
  </w:num>
  <w:num w:numId="7">
    <w:abstractNumId w:val="9"/>
  </w:num>
  <w:num w:numId="8">
    <w:abstractNumId w:val="38"/>
  </w:num>
  <w:num w:numId="9">
    <w:abstractNumId w:val="29"/>
  </w:num>
  <w:num w:numId="10">
    <w:abstractNumId w:val="37"/>
  </w:num>
  <w:num w:numId="11">
    <w:abstractNumId w:val="5"/>
  </w:num>
  <w:num w:numId="12">
    <w:abstractNumId w:val="20"/>
  </w:num>
  <w:num w:numId="13">
    <w:abstractNumId w:val="25"/>
  </w:num>
  <w:num w:numId="14">
    <w:abstractNumId w:val="24"/>
  </w:num>
  <w:num w:numId="15">
    <w:abstractNumId w:val="40"/>
  </w:num>
  <w:num w:numId="16">
    <w:abstractNumId w:val="23"/>
  </w:num>
  <w:num w:numId="17">
    <w:abstractNumId w:val="26"/>
  </w:num>
  <w:num w:numId="18">
    <w:abstractNumId w:val="2"/>
  </w:num>
  <w:num w:numId="19">
    <w:abstractNumId w:val="1"/>
  </w:num>
  <w:num w:numId="20">
    <w:abstractNumId w:val="12"/>
  </w:num>
  <w:num w:numId="21">
    <w:abstractNumId w:val="41"/>
  </w:num>
  <w:num w:numId="22">
    <w:abstractNumId w:val="16"/>
  </w:num>
  <w:num w:numId="23">
    <w:abstractNumId w:val="7"/>
  </w:num>
  <w:num w:numId="24">
    <w:abstractNumId w:val="39"/>
  </w:num>
  <w:num w:numId="25">
    <w:abstractNumId w:val="32"/>
  </w:num>
  <w:num w:numId="26">
    <w:abstractNumId w:val="4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11"/>
  </w:num>
  <w:num w:numId="32">
    <w:abstractNumId w:val="28"/>
  </w:num>
  <w:num w:numId="33">
    <w:abstractNumId w:val="3"/>
  </w:num>
  <w:num w:numId="34">
    <w:abstractNumId w:val="36"/>
  </w:num>
  <w:num w:numId="35">
    <w:abstractNumId w:val="0"/>
  </w:num>
  <w:num w:numId="36">
    <w:abstractNumId w:val="31"/>
  </w:num>
  <w:num w:numId="37">
    <w:abstractNumId w:val="27"/>
  </w:num>
  <w:num w:numId="38">
    <w:abstractNumId w:val="34"/>
  </w:num>
  <w:num w:numId="39">
    <w:abstractNumId w:val="6"/>
  </w:num>
  <w:num w:numId="40">
    <w:abstractNumId w:val="21"/>
  </w:num>
  <w:num w:numId="41">
    <w:abstractNumId w:val="15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364DA"/>
    <w:rsid w:val="001147E6"/>
    <w:rsid w:val="00177935"/>
    <w:rsid w:val="001B3D77"/>
    <w:rsid w:val="001E499E"/>
    <w:rsid w:val="003152AB"/>
    <w:rsid w:val="00365397"/>
    <w:rsid w:val="00380077"/>
    <w:rsid w:val="00423BBE"/>
    <w:rsid w:val="00524090"/>
    <w:rsid w:val="00606BDA"/>
    <w:rsid w:val="00662C1F"/>
    <w:rsid w:val="0067752D"/>
    <w:rsid w:val="00736963"/>
    <w:rsid w:val="007B47A2"/>
    <w:rsid w:val="007F4DEC"/>
    <w:rsid w:val="008C0F4E"/>
    <w:rsid w:val="008F4DFE"/>
    <w:rsid w:val="009A599A"/>
    <w:rsid w:val="00A0394B"/>
    <w:rsid w:val="00A362BD"/>
    <w:rsid w:val="00A86B3C"/>
    <w:rsid w:val="00A953A7"/>
    <w:rsid w:val="00AB6E12"/>
    <w:rsid w:val="00BE6228"/>
    <w:rsid w:val="00C23BAA"/>
    <w:rsid w:val="00CF3A95"/>
    <w:rsid w:val="00D003E8"/>
    <w:rsid w:val="00DA057A"/>
    <w:rsid w:val="00E205CE"/>
    <w:rsid w:val="00E31006"/>
    <w:rsid w:val="00E4113B"/>
    <w:rsid w:val="00E900BD"/>
    <w:rsid w:val="00E93284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11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  <w:style w:type="character" w:customStyle="1" w:styleId="Nagwek4Znak">
    <w:name w:val="Nagłówek 4 Znak"/>
    <w:basedOn w:val="Domylnaczcionkaakapitu"/>
    <w:link w:val="Nagwek4"/>
    <w:uiPriority w:val="9"/>
    <w:rsid w:val="00E4113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AD643-2092-4A94-B0CD-6F4C5DCFA222}"/>
</file>

<file path=customXml/itemProps2.xml><?xml version="1.0" encoding="utf-8"?>
<ds:datastoreItem xmlns:ds="http://schemas.openxmlformats.org/officeDocument/2006/customXml" ds:itemID="{A01F0975-A9DA-4FA1-84D6-4F0B30105049}"/>
</file>

<file path=customXml/itemProps3.xml><?xml version="1.0" encoding="utf-8"?>
<ds:datastoreItem xmlns:ds="http://schemas.openxmlformats.org/officeDocument/2006/customXml" ds:itemID="{8DED7908-DF8B-4EAB-99EA-9A9ACC8CC6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15</cp:revision>
  <dcterms:created xsi:type="dcterms:W3CDTF">2021-01-04T13:03:00Z</dcterms:created>
  <dcterms:modified xsi:type="dcterms:W3CDTF">2023-11-17T13:20:00Z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