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830"/>
        <w:gridCol w:w="885"/>
        <w:gridCol w:w="1585"/>
      </w:tblGrid>
      <w:tr w:rsidR="0017793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06D1ABE" wp14:editId="24A7D8B8">
                  <wp:extent cx="1333500" cy="751205"/>
                  <wp:effectExtent l="0" t="0" r="0" b="0"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77935" w:rsidRPr="00E339A0" w:rsidRDefault="00177935" w:rsidP="00E40060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40060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40060">
              <w:rPr>
                <w:sz w:val="20"/>
                <w:szCs w:val="20"/>
              </w:rPr>
              <w:t>5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STATYSTYKA MEDYCZNA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 X     </w:t>
            </w:r>
            <w:r w:rsidRPr="00E339A0">
              <w:rPr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III□      </w:t>
            </w:r>
          </w:p>
        </w:tc>
        <w:tc>
          <w:tcPr>
            <w:tcW w:w="1801" w:type="pct"/>
            <w:gridSpan w:val="4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color w:val="auto"/>
                <w:sz w:val="20"/>
                <w:szCs w:val="20"/>
              </w:rPr>
              <w:t>□    4□     5□     6□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77935" w:rsidRPr="0015118A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77935" w:rsidRPr="00E339A0" w:rsidRDefault="0017793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badania naukowe i rozwój pielęgniarstwa X</w:t>
            </w:r>
          </w:p>
          <w:p w:rsidR="00177935" w:rsidRPr="00E339A0" w:rsidRDefault="0017793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77935" w:rsidRPr="00E339A0" w:rsidRDefault="00177935" w:rsidP="00C91346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77935" w:rsidRPr="00E339A0" w:rsidRDefault="00C33827" w:rsidP="00091694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62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24/86</w:t>
            </w:r>
          </w:p>
        </w:tc>
      </w:tr>
      <w:tr w:rsidR="0017793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77935" w:rsidRPr="00E339A0" w:rsidRDefault="0017793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prezentacja),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 przy komputerze, z użyciem programu aktywizujące (metoda przypadków, metoda sytuacyjna, dyskusja dydaktyczna, metoda projektu).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Wyposażenie studenta w podstawową wiedzę o istocie celach i zadaniach statystyki w pielęgniarstwie.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Przygotowanie do korzystania z metod statystycznych przy opracowywaniu wyników badań. </w:t>
            </w:r>
          </w:p>
          <w:p w:rsidR="00177935" w:rsidRPr="00E339A0" w:rsidRDefault="0017793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>Zapoznanie studenta z zasadami wnioskowania statystycznego oraz przygotowanie do interpretacji wyników badań statystycznych.</w:t>
            </w:r>
          </w:p>
        </w:tc>
      </w:tr>
      <w:tr w:rsidR="0017793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77935" w:rsidRPr="00E339A0" w:rsidRDefault="0017793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7935" w:rsidRPr="00E339A0" w:rsidRDefault="0017793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komputer z oprogramowaniem statystycznym.</w:t>
            </w:r>
          </w:p>
        </w:tc>
      </w:tr>
      <w:tr w:rsidR="00177935" w:rsidRPr="00E339A0" w:rsidTr="00DB38ED">
        <w:trPr>
          <w:trHeight w:val="100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Podstawowe wiadomości z matematyki na poziomie szkoły średniej oraz technologii informacyjnych z zakresu studiów I stopnia.</w:t>
            </w:r>
          </w:p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pracy przy komputerze i znajomość programów kalkulacyjnych uzyskanych podczas zajęć na poziome kształcenia szkół średnich.</w:t>
            </w:r>
          </w:p>
          <w:p w:rsidR="00177935" w:rsidRPr="00E339A0" w:rsidRDefault="00177935" w:rsidP="00177935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Sumienność, odpowiedzialność i nawyk samokształcenia.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35" w:rsidRPr="00E339A0" w:rsidRDefault="0017793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i techniki badawcze stosowane w badaniach naukowych w pielęgniarstwie.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przygotowania baz danych do analiz statystycznych.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C.W5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narzędzia informatyczne, testy statystyczne i zasady opracowywania wyników badań naukowych.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  <w:r w:rsidRPr="00E339A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bazę danych do obliczeń statystycznych.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realizacja</w:t>
            </w:r>
            <w:r w:rsidRPr="00E339A0">
              <w:rPr>
                <w:i/>
                <w:iCs/>
                <w:sz w:val="20"/>
                <w:szCs w:val="20"/>
              </w:rPr>
              <w:br/>
              <w:t>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testy parametryczne i nieparametryczne dla zmiennych zależnych i niezależnych.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realizacja</w:t>
            </w:r>
            <w:r w:rsidRPr="00E339A0">
              <w:rPr>
                <w:i/>
                <w:iCs/>
                <w:sz w:val="20"/>
                <w:szCs w:val="20"/>
              </w:rPr>
              <w:br/>
              <w:t>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 pracy studenta, samoocena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7793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35" w:rsidRPr="00E339A0" w:rsidRDefault="0017793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77935" w:rsidRPr="00E339A0" w:rsidRDefault="0017793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77935" w:rsidRPr="00E339A0" w:rsidRDefault="0017793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77935" w:rsidRPr="00E339A0" w:rsidRDefault="0017793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7793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bazy danych do obliczeń statystycznych. Sposoby kodowanie różnych typów pytań. Przygotowanie danych do analizy.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C.W5; C.U4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Dobór próby do badań. Określenie liczebności próby.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C.W4; C.U4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Uzgodnienie statystycznych problemów badawczych, czyli m.in. sformułowanie hipotez badawczych i statystycznych.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C.W.3; C.U4; 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Statystyczne opracowanie danych pomiarowych. Rozkład normalny.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Graficzna prezentacja danych statystycznych.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Histogram. Analiza częstościowa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Rozkład normalny. Analiza jakościowa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Rozkład χ2 (rozkład chi kwadrat). Analiza ilościowa serii danych pomiarowych wybranej próbki.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Analiza testów diagnostycznych. Analiza danych statystycznych (Kwartet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Anscombe'a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regresji oraz korelacji liniowej (wyznaczanie współczynnika korelacji liniowej oraz interpretacja wyników).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stopnia dopasowania (metoda najmniejszych kwadratów).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Formułowanie oraz testowanie wybranych hipotez statystycznych i interpretacja wyników.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C.U5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K.2</w:t>
            </w:r>
          </w:p>
        </w:tc>
      </w:tr>
      <w:tr w:rsidR="0017793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Student pogłębia i uzupełnia wiedzę i umiejętności w zakresie tematyki przewidzianej w wykładach i ćwiczeniach.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C.W4; C.W5;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C.W4; C.U4;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Opracowywanie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C.U4; C.U5;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Planowanie badania. Próbkowanie i estymacja na podstawie wiedzy zdobytej na ćwiczeniach.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C.U4; C.U5; K.2</w:t>
            </w:r>
          </w:p>
        </w:tc>
      </w:tr>
      <w:tr w:rsidR="00177935" w:rsidRPr="00E339A0" w:rsidTr="00DB38ED">
        <w:trPr>
          <w:trHeight w:val="606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NormalnyWeb"/>
              <w:spacing w:before="0" w:beforeAutospacing="0" w:after="0" w:afterAutospacing="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Etapy opracowania danych statystycznych do prac naukowych: zapoznanie się ze zbiorem danych.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C.W4; C.U5; K.2</w:t>
            </w:r>
          </w:p>
        </w:tc>
      </w:tr>
      <w:tr w:rsidR="0017793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7793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77935" w:rsidRPr="00E339A0" w:rsidRDefault="00D624E8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Harris M., Taylor G., </w:t>
            </w:r>
            <w:r w:rsidR="00846240">
              <w:rPr>
                <w:i/>
                <w:sz w:val="20"/>
                <w:szCs w:val="20"/>
              </w:rPr>
              <w:t>Statystyka medyczna, Jasno i zrozumiale</w:t>
            </w:r>
            <w:r w:rsidR="00846240">
              <w:rPr>
                <w:sz w:val="20"/>
                <w:szCs w:val="20"/>
              </w:rPr>
              <w:t xml:space="preserve">, Wyd. </w:t>
            </w:r>
            <w:proofErr w:type="spellStart"/>
            <w:r w:rsidR="00846240">
              <w:rPr>
                <w:sz w:val="20"/>
                <w:szCs w:val="20"/>
              </w:rPr>
              <w:t>Makmed</w:t>
            </w:r>
            <w:proofErr w:type="spellEnd"/>
            <w:r w:rsidR="00846240">
              <w:rPr>
                <w:sz w:val="20"/>
                <w:szCs w:val="20"/>
              </w:rPr>
              <w:t>, Lublin 2021.</w:t>
            </w:r>
          </w:p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77935" w:rsidRPr="00E339A0" w:rsidRDefault="0017793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77935" w:rsidRPr="00EC324E" w:rsidRDefault="00846240" w:rsidP="00846240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Baranowska A., </w:t>
            </w:r>
            <w:r>
              <w:rPr>
                <w:i/>
                <w:color w:val="auto"/>
                <w:sz w:val="20"/>
                <w:szCs w:val="20"/>
              </w:rPr>
              <w:t xml:space="preserve">Elementy statystyki dla studentów uczelni medycznych. Nowoczesne ujęcie z opisem obliczeń w programach Excel, R i </w:t>
            </w:r>
            <w:proofErr w:type="spellStart"/>
            <w:r>
              <w:rPr>
                <w:i/>
                <w:color w:val="auto"/>
                <w:sz w:val="20"/>
                <w:szCs w:val="20"/>
              </w:rPr>
              <w:t>Statistica</w:t>
            </w:r>
            <w:proofErr w:type="spellEnd"/>
            <w:r>
              <w:rPr>
                <w:i/>
                <w:color w:val="auto"/>
                <w:sz w:val="20"/>
                <w:szCs w:val="20"/>
              </w:rPr>
              <w:t xml:space="preserve">., </w:t>
            </w:r>
            <w:r>
              <w:rPr>
                <w:color w:val="auto"/>
                <w:sz w:val="20"/>
                <w:szCs w:val="20"/>
              </w:rPr>
              <w:t>Wyd. GIS, Wrocław 2022.</w:t>
            </w:r>
          </w:p>
        </w:tc>
      </w:tr>
      <w:tr w:rsidR="0017793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7935" w:rsidRPr="00E339A0" w:rsidRDefault="0017793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7793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77935" w:rsidRPr="00E339A0" w:rsidRDefault="0017793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konwersatoria </w:t>
            </w:r>
          </w:p>
          <w:p w:rsidR="00177935" w:rsidRPr="00E339A0" w:rsidRDefault="00177935" w:rsidP="00DB38ED">
            <w:pPr>
              <w:rPr>
                <w:b/>
                <w:bCs/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zagadnieniami</w:t>
            </w:r>
            <w:r>
              <w:rPr>
                <w:sz w:val="20"/>
                <w:szCs w:val="20"/>
              </w:rPr>
              <w:t xml:space="preserve"> prowadzonymi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77935" w:rsidRPr="00E339A0" w:rsidRDefault="00177935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poprawne, ocenione pozytywnie kolokwium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opracuje statystycznie wybrany zakre</w:t>
            </w:r>
            <w:r>
              <w:rPr>
                <w:sz w:val="20"/>
                <w:szCs w:val="20"/>
              </w:rPr>
              <w:t>s danych i zinterpretuje wyniki.</w:t>
            </w:r>
          </w:p>
          <w:p w:rsidR="00177935" w:rsidRPr="00E339A0" w:rsidRDefault="00177935" w:rsidP="00DB38ED">
            <w:pPr>
              <w:rPr>
                <w:sz w:val="20"/>
                <w:szCs w:val="20"/>
              </w:rPr>
            </w:pPr>
          </w:p>
          <w:p w:rsidR="00177935" w:rsidRPr="00E339A0" w:rsidRDefault="0017793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oceny wykonanego zadania - kolokwium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jc w:val="both"/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Poprawna, pełna, samodzielna realizacja zleconego przez nauczyciela zadania - opracowanie statystyczne wybrany zakres danych z interpretacją wyników 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realizacja zleconego zadania - opracowanie statystyczne wybrany zakres danych z interpretacją wyników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realizacja zleconego zadania - opracowanie statystyczne wybrany zakres danych z interpretacją wyników</w:t>
                  </w:r>
                </w:p>
              </w:tc>
            </w:tr>
            <w:tr w:rsidR="00177935" w:rsidRPr="00E339A0" w:rsidTr="00DB38ED">
              <w:tc>
                <w:tcPr>
                  <w:tcW w:w="2405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77935" w:rsidRPr="00E339A0" w:rsidRDefault="0017793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realizacji zleconego przez nauczyciela zadania – brak opracowania statystycznego wybranego zakresu danych i brak interpretacji wyników</w:t>
                  </w:r>
                </w:p>
              </w:tc>
            </w:tr>
          </w:tbl>
          <w:p w:rsidR="00177935" w:rsidRPr="00E339A0" w:rsidRDefault="0017793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177935" w:rsidRPr="00E339A0" w:rsidRDefault="00177935" w:rsidP="00DB38ED">
            <w:pPr>
              <w:pStyle w:val="Bezodstpw"/>
            </w:pPr>
            <w:r w:rsidRPr="00E339A0">
              <w:t>Warunkiem zaliczenia na ocenę przedmiotu jest:</w:t>
            </w:r>
          </w:p>
          <w:p w:rsidR="00177935" w:rsidRPr="00E339A0" w:rsidRDefault="00177935" w:rsidP="00177935">
            <w:pPr>
              <w:pStyle w:val="Bezodstpw"/>
              <w:numPr>
                <w:ilvl w:val="0"/>
                <w:numId w:val="22"/>
              </w:numPr>
            </w:pPr>
            <w:r>
              <w:t>pozytywne zaliczenie kolokwium.</w:t>
            </w:r>
          </w:p>
          <w:p w:rsidR="00177935" w:rsidRPr="00E339A0" w:rsidRDefault="00177935" w:rsidP="00DB38ED">
            <w:pPr>
              <w:pStyle w:val="Bezodstpw"/>
            </w:pPr>
          </w:p>
          <w:p w:rsidR="00177935" w:rsidRPr="00E339A0" w:rsidRDefault="0017793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77935" w:rsidRPr="00E339A0" w:rsidRDefault="0017793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77935" w:rsidRPr="00E339A0" w:rsidRDefault="0017793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C33827" w:rsidRPr="00E339A0" w:rsidTr="00C33827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827" w:rsidRPr="00E339A0" w:rsidRDefault="00637676" w:rsidP="005F7F8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8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8"/>
  </w:num>
  <w:num w:numId="5">
    <w:abstractNumId w:val="4"/>
  </w:num>
  <w:num w:numId="6">
    <w:abstractNumId w:val="8"/>
  </w:num>
  <w:num w:numId="7">
    <w:abstractNumId w:val="5"/>
  </w:num>
  <w:num w:numId="8">
    <w:abstractNumId w:val="20"/>
  </w:num>
  <w:num w:numId="9">
    <w:abstractNumId w:val="17"/>
  </w:num>
  <w:num w:numId="10">
    <w:abstractNumId w:val="19"/>
  </w:num>
  <w:num w:numId="11">
    <w:abstractNumId w:val="2"/>
  </w:num>
  <w:num w:numId="12">
    <w:abstractNumId w:val="12"/>
  </w:num>
  <w:num w:numId="13">
    <w:abstractNumId w:val="15"/>
  </w:num>
  <w:num w:numId="14">
    <w:abstractNumId w:val="14"/>
  </w:num>
  <w:num w:numId="15">
    <w:abstractNumId w:val="21"/>
  </w:num>
  <w:num w:numId="16">
    <w:abstractNumId w:val="13"/>
  </w:num>
  <w:num w:numId="17">
    <w:abstractNumId w:val="16"/>
  </w:num>
  <w:num w:numId="18">
    <w:abstractNumId w:val="1"/>
  </w:num>
  <w:num w:numId="19">
    <w:abstractNumId w:val="0"/>
  </w:num>
  <w:num w:numId="20">
    <w:abstractNumId w:val="7"/>
  </w:num>
  <w:num w:numId="21">
    <w:abstractNumId w:val="22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91694"/>
    <w:rsid w:val="001147E6"/>
    <w:rsid w:val="0015118A"/>
    <w:rsid w:val="00177935"/>
    <w:rsid w:val="001E499E"/>
    <w:rsid w:val="0029341D"/>
    <w:rsid w:val="003152AB"/>
    <w:rsid w:val="00380077"/>
    <w:rsid w:val="00596A37"/>
    <w:rsid w:val="005F7F89"/>
    <w:rsid w:val="00637676"/>
    <w:rsid w:val="007B47A2"/>
    <w:rsid w:val="00846240"/>
    <w:rsid w:val="00A953A7"/>
    <w:rsid w:val="00BC37DC"/>
    <w:rsid w:val="00C33827"/>
    <w:rsid w:val="00C91346"/>
    <w:rsid w:val="00D003E8"/>
    <w:rsid w:val="00D62145"/>
    <w:rsid w:val="00D624E8"/>
    <w:rsid w:val="00E31006"/>
    <w:rsid w:val="00E40060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33479C-F0F2-4366-BD3C-2D9577644ADC}"/>
</file>

<file path=customXml/itemProps2.xml><?xml version="1.0" encoding="utf-8"?>
<ds:datastoreItem xmlns:ds="http://schemas.openxmlformats.org/officeDocument/2006/customXml" ds:itemID="{B7B411E5-290E-43EB-B445-6771627564C8}"/>
</file>

<file path=customXml/itemProps3.xml><?xml version="1.0" encoding="utf-8"?>
<ds:datastoreItem xmlns:ds="http://schemas.openxmlformats.org/officeDocument/2006/customXml" ds:itemID="{EB0C43E5-8A10-4AE6-B119-651926B83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1288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dcterms:created xsi:type="dcterms:W3CDTF">2021-01-04T12:31:00Z</dcterms:created>
  <dcterms:modified xsi:type="dcterms:W3CDTF">2023-11-17T13:16:00Z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