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1"/>
        <w:gridCol w:w="8"/>
        <w:gridCol w:w="1447"/>
        <w:gridCol w:w="949"/>
        <w:gridCol w:w="1959"/>
        <w:gridCol w:w="1090"/>
        <w:gridCol w:w="312"/>
        <w:gridCol w:w="1562"/>
        <w:gridCol w:w="1738"/>
      </w:tblGrid>
      <w:tr w:rsidR="0083299D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E19E4E4" wp14:editId="626EC928">
                  <wp:extent cx="1333500" cy="751205"/>
                  <wp:effectExtent l="0" t="0" r="0" b="0"/>
                  <wp:docPr id="38" name="Obraz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83299D" w:rsidRPr="00E339A0" w:rsidRDefault="0083299D" w:rsidP="004A2890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4A2890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4A2890">
              <w:rPr>
                <w:sz w:val="20"/>
                <w:szCs w:val="20"/>
              </w:rPr>
              <w:t>5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PATOLOGIA I REHABILITACJA MOWY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niestacjonarne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</w:t>
            </w:r>
            <w:r w:rsidRPr="00E339A0">
              <w:rPr>
                <w:color w:val="auto"/>
                <w:sz w:val="20"/>
                <w:szCs w:val="20"/>
              </w:rPr>
              <w:t>uzupełniające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do wyboru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937" w:type="pct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="00E27B7B" w:rsidRPr="00E339A0">
              <w:rPr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II</w:t>
            </w:r>
            <w:r w:rsidR="00E27B7B"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2248" w:type="pct"/>
            <w:gridSpan w:val="4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="00E27B7B" w:rsidRPr="00E339A0">
              <w:rPr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2 □    3</w:t>
            </w:r>
            <w:r w:rsidR="00E27B7B"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4□     5□     6□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83299D" w:rsidRPr="00F3748C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83299D" w:rsidRPr="00E339A0" w:rsidRDefault="0083299D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83299D" w:rsidRPr="00E339A0" w:rsidRDefault="0083299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</w:t>
            </w:r>
          </w:p>
          <w:p w:rsidR="0083299D" w:rsidRPr="00E339A0" w:rsidRDefault="0083299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83299D" w:rsidRPr="00E339A0" w:rsidRDefault="0083299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83299D" w:rsidRPr="00E339A0" w:rsidRDefault="0083299D" w:rsidP="000F44C5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83299D" w:rsidRPr="00E339A0" w:rsidRDefault="00254613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2"/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83299D" w:rsidRPr="00E339A0" w:rsidRDefault="0083299D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27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14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36 / 50</w:t>
            </w:r>
          </w:p>
        </w:tc>
      </w:tr>
      <w:tr w:rsidR="0083299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7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83299D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83299D" w:rsidRPr="00E339A0" w:rsidRDefault="0083299D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3299D" w:rsidRPr="00E339A0" w:rsidRDefault="0083299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83299D" w:rsidRPr="00E339A0" w:rsidRDefault="0083299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83299D" w:rsidRPr="00E339A0" w:rsidRDefault="0083299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</w:t>
            </w:r>
          </w:p>
          <w:p w:rsidR="0083299D" w:rsidRPr="00E339A0" w:rsidRDefault="0083299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:rsidR="0083299D" w:rsidRPr="00E339A0" w:rsidRDefault="0083299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83299D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83299D" w:rsidRPr="00E339A0" w:rsidRDefault="0083299D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3299D" w:rsidRPr="00E3700B" w:rsidRDefault="0083299D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 xml:space="preserve">Opanowanie podstawowej wiedzy o zaburzeniach mowy. </w:t>
            </w:r>
          </w:p>
          <w:p w:rsidR="0083299D" w:rsidRPr="00E339A0" w:rsidRDefault="0083299D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>Umiejętności nawiązywania kontaktu z osobami z zaburzeniami mowy.</w:t>
            </w:r>
          </w:p>
        </w:tc>
      </w:tr>
      <w:tr w:rsidR="0083299D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83299D" w:rsidRPr="00E339A0" w:rsidRDefault="0083299D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3299D" w:rsidRPr="00E339A0" w:rsidRDefault="0083299D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83299D" w:rsidRPr="00E339A0" w:rsidTr="000F44C5">
        <w:trPr>
          <w:trHeight w:val="1235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299D" w:rsidRPr="00E339A0" w:rsidRDefault="0083299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299D" w:rsidRPr="00E339A0" w:rsidRDefault="0083299D" w:rsidP="0083299D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bookmarkStart w:id="0" w:name="_Hlk37244681"/>
            <w:r w:rsidRPr="00E339A0">
              <w:rPr>
                <w:sz w:val="20"/>
                <w:szCs w:val="20"/>
              </w:rPr>
              <w:t>Student posiada wiedzę z zakresu anatomii i fizjologii organizmu człowieka, psychologii, pedagogiki oraz zna podstawy opieki pielęgniarskiej, zgodne z programem studiów na kierunku pielęgniarstwo I stopnia.</w:t>
            </w:r>
          </w:p>
          <w:p w:rsidR="0083299D" w:rsidRPr="00E339A0" w:rsidRDefault="0083299D" w:rsidP="0083299D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umiejętność organizacji pracy własnej i w zespole oraz umiejętność oceny własnych działań i ich interpretacji.</w:t>
            </w:r>
            <w:bookmarkEnd w:id="0"/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3299D" w:rsidRPr="00E339A0" w:rsidRDefault="0083299D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83299D" w:rsidRPr="00E339A0" w:rsidRDefault="0083299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Omawia </w:t>
            </w:r>
            <w:proofErr w:type="spellStart"/>
            <w:r w:rsidRPr="00E339A0">
              <w:rPr>
                <w:sz w:val="20"/>
                <w:szCs w:val="20"/>
              </w:rPr>
              <w:t>predyktory</w:t>
            </w:r>
            <w:proofErr w:type="spellEnd"/>
            <w:r w:rsidRPr="00E339A0">
              <w:rPr>
                <w:sz w:val="20"/>
                <w:szCs w:val="20"/>
              </w:rPr>
              <w:t xml:space="preserve"> funkcjonowania człowieka zdrowego i chorego, z uwzględnieniem choroby przewlekłej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metody oceny stanu zdrowia pacjenta w poradnictwie pielęgniarskim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B.W14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zasady postępowania terapeutycznego w przypadku najczęstszych problemów zdrowotnych.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B.W48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wpływ choroby przewlekłej na funkcjonowanie psychofizyczne człowieka i kształtowanie więzi międzyludzkich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B.U12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Ocenia adaptację pacjenta do choroby przewlekłej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Dobiera i stosuje metody oceny stanu zdrowia pacjenta w ramach udzielania porad pielęgniarskich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B.U18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Wdraża działanie terapeutyczne w zależności od oceny stanu pacjenta w ramach posiadanych uprawnień zawodowych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B.U22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Dostosowuje do rozpoznanych potrzeb zdrowotnych dostępne programy promocji zdrowia i edukacji zdrowotnej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B.U24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Stosuje wybrane metody edukacji zdrowotnej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B.U39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Rozpoznaje sytuację psychologiczną pacjenta i jego reakcje na chorobę oraz proces leczenia, a także udzielać mu wsparcia motywacyjno-edukacyjnego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B.U59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Rozpoznaje sytuację życiową pacjenta w celu zapobiegania jego izolacji społecznej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własnych i działań współpracowników z poszanowaniem różnic światopo</w:t>
            </w:r>
            <w:r>
              <w:rPr>
                <w:sz w:val="20"/>
                <w:szCs w:val="20"/>
              </w:rPr>
              <w:t>glądowych i kulturowych.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Przedłużona 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Przedłużona 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pielęgniarki i solidarnością zawodową</w:t>
            </w:r>
            <w:r>
              <w:rPr>
                <w:sz w:val="20"/>
                <w:szCs w:val="20"/>
              </w:rPr>
              <w:t>.</w:t>
            </w:r>
            <w:r w:rsidRPr="00E339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Przedłużona 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Przedłużona 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83299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99D" w:rsidRPr="00E339A0" w:rsidRDefault="0083299D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83299D" w:rsidRPr="00E339A0" w:rsidRDefault="0083299D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83299D" w:rsidRPr="00E339A0" w:rsidRDefault="0083299D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83299D" w:rsidRPr="00E339A0" w:rsidRDefault="0083299D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83299D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lastRenderedPageBreak/>
              <w:t>Treści programowe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Patologia mowy, przedmiot, zakres, działy, specjalizacje.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B.W13; K3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Klasyfikacje zaburzeń mowy.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B.W13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Metody nawiązywania kontaktu z osobą z zaburzeniami mowy.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B.W13; B.W14; B.W48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KONWERSATORIA/ĆWICZENIA, semestr I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Osoba z afazją.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Osoba z dyzartrią.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Osoba z </w:t>
            </w:r>
            <w:proofErr w:type="spellStart"/>
            <w:r w:rsidRPr="00E339A0">
              <w:rPr>
                <w:bCs/>
                <w:color w:val="auto"/>
                <w:sz w:val="20"/>
                <w:szCs w:val="20"/>
              </w:rPr>
              <w:t>dyslalią</w:t>
            </w:r>
            <w:proofErr w:type="spellEnd"/>
            <w:r w:rsidRPr="00E339A0">
              <w:rPr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Osoba jąkająca się.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Osoba </w:t>
            </w:r>
            <w:proofErr w:type="spellStart"/>
            <w:r w:rsidRPr="00E339A0">
              <w:rPr>
                <w:bCs/>
                <w:color w:val="auto"/>
                <w:sz w:val="20"/>
                <w:szCs w:val="20"/>
              </w:rPr>
              <w:t>mutystyczna</w:t>
            </w:r>
            <w:proofErr w:type="spellEnd"/>
            <w:r w:rsidRPr="00E339A0">
              <w:rPr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Osoba upośledzona umysłowo.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Osoba z schizofrenią.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9D" w:rsidRPr="00E339A0" w:rsidRDefault="0083299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Nawiązywanie kontaktu z osobą z zaburzeniami mowy.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Rozpoznanie stanu psychofizycznego człowieka.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Rehabilitacja mowy w zależności od jednostki chorobowej.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B.U39; B.U59; K1; K2; K3; K4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</w:t>
            </w:r>
            <w:r>
              <w:rPr>
                <w:b/>
                <w:bCs/>
                <w:color w:val="auto"/>
                <w:sz w:val="20"/>
                <w:szCs w:val="20"/>
              </w:rPr>
              <w:t>a praca studenta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Opracowanie zadania i przygotowanie do zaliczenia ćwiczeń i zajęć praktycznych.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B.W13; B.W14; B.U12; B.U16; B.U18; B.U22; B.U24; B.U39; B.U59; KS1; KS2; KS3; KS4</w:t>
            </w:r>
          </w:p>
        </w:tc>
      </w:tr>
      <w:tr w:rsidR="0083299D" w:rsidRPr="00E339A0" w:rsidTr="000F44C5">
        <w:trPr>
          <w:trHeight w:val="340"/>
        </w:trPr>
        <w:tc>
          <w:tcPr>
            <w:tcW w:w="2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do egzaminu z wykładów.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B.W13; B.W14; B.U12; B.U16; B.U18; B.U22; B.U24; B.U39; B.U59; KS1; KS2; KS3; KS4</w:t>
            </w:r>
          </w:p>
        </w:tc>
      </w:tr>
      <w:tr w:rsidR="0083299D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83299D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Pr="00E339A0" w:rsidRDefault="0083299D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83299D" w:rsidRPr="00E339A0" w:rsidRDefault="0083299D" w:rsidP="0083299D">
            <w:pPr>
              <w:pStyle w:val="Akapitzlist"/>
              <w:widowControl/>
              <w:numPr>
                <w:ilvl w:val="0"/>
                <w:numId w:val="43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Tarkowski Z. (red.), </w:t>
            </w:r>
            <w:r w:rsidRPr="00E339A0">
              <w:rPr>
                <w:i/>
                <w:sz w:val="20"/>
                <w:szCs w:val="20"/>
              </w:rPr>
              <w:t>Patologia mowy</w:t>
            </w:r>
            <w:r w:rsidRPr="00E339A0">
              <w:rPr>
                <w:sz w:val="20"/>
                <w:szCs w:val="20"/>
              </w:rPr>
              <w:t xml:space="preserve">, </w:t>
            </w:r>
            <w:r w:rsidR="0088772A">
              <w:rPr>
                <w:sz w:val="20"/>
                <w:szCs w:val="20"/>
              </w:rPr>
              <w:t xml:space="preserve">Wyd. Grupa Wydawnicza Harmonia </w:t>
            </w:r>
            <w:proofErr w:type="spellStart"/>
            <w:r w:rsidR="0088772A">
              <w:rPr>
                <w:sz w:val="20"/>
                <w:szCs w:val="20"/>
              </w:rPr>
              <w:t>Universalis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E339A0">
              <w:rPr>
                <w:sz w:val="20"/>
                <w:szCs w:val="20"/>
              </w:rPr>
              <w:t xml:space="preserve">Gdańsk </w:t>
            </w:r>
            <w:r w:rsidR="0088772A">
              <w:rPr>
                <w:sz w:val="20"/>
                <w:szCs w:val="20"/>
              </w:rPr>
              <w:t>2017.</w:t>
            </w:r>
          </w:p>
          <w:p w:rsidR="0083299D" w:rsidRPr="00E339A0" w:rsidRDefault="0083299D" w:rsidP="000F44C5">
            <w:pPr>
              <w:pStyle w:val="Akapitzlist"/>
              <w:adjustRightInd w:val="0"/>
              <w:ind w:left="1080"/>
              <w:jc w:val="both"/>
              <w:rPr>
                <w:sz w:val="20"/>
                <w:szCs w:val="20"/>
              </w:rPr>
            </w:pPr>
          </w:p>
          <w:p w:rsidR="0083299D" w:rsidRPr="00E339A0" w:rsidRDefault="0083299D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83299D" w:rsidRPr="00E339A0" w:rsidRDefault="0088772A" w:rsidP="0083299D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after="200" w:line="276" w:lineRule="auto"/>
              <w:ind w:left="50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Kostun I., </w:t>
            </w:r>
            <w:r>
              <w:rPr>
                <w:i/>
                <w:sz w:val="20"/>
                <w:szCs w:val="20"/>
              </w:rPr>
              <w:t>Logopedia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Wyd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Ridero</w:t>
            </w:r>
            <w:proofErr w:type="spellEnd"/>
            <w:r>
              <w:rPr>
                <w:sz w:val="20"/>
                <w:szCs w:val="20"/>
              </w:rPr>
              <w:t xml:space="preserve"> IT Solution, e-book, 2021.</w:t>
            </w:r>
          </w:p>
        </w:tc>
      </w:tr>
      <w:tr w:rsidR="0083299D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3299D" w:rsidRPr="00E339A0" w:rsidRDefault="0083299D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83299D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9D" w:rsidRDefault="0083299D" w:rsidP="000F44C5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83299D" w:rsidRPr="002E42BF" w:rsidRDefault="0083299D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Egzamin – wykłady  </w:t>
            </w:r>
          </w:p>
          <w:p w:rsidR="0083299D" w:rsidRPr="002E42BF" w:rsidRDefault="0083299D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83299D" w:rsidRPr="002E42BF" w:rsidRDefault="0083299D" w:rsidP="000F44C5">
            <w:pPr>
              <w:rPr>
                <w:b/>
                <w:bCs/>
                <w:sz w:val="20"/>
                <w:szCs w:val="20"/>
              </w:rPr>
            </w:pPr>
          </w:p>
          <w:p w:rsidR="0083299D" w:rsidRPr="002E42BF" w:rsidRDefault="0083299D" w:rsidP="000F44C5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83299D" w:rsidRPr="002E42BF" w:rsidRDefault="0083299D" w:rsidP="000F44C5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PRZEDMIOTU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PRZEDMIOT KOŃCZY SIĘ EGZAMINEM</w:t>
            </w:r>
          </w:p>
          <w:p w:rsidR="0083299D" w:rsidRPr="002E42BF" w:rsidRDefault="0083299D" w:rsidP="000F44C5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83299D" w:rsidRPr="002E42BF" w:rsidRDefault="0083299D" w:rsidP="000F44C5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83299D" w:rsidRPr="002E42BF" w:rsidRDefault="0083299D" w:rsidP="0083299D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83299D" w:rsidRDefault="0083299D" w:rsidP="0083299D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83299D" w:rsidRDefault="0083299D" w:rsidP="0083299D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ustnego/pisemnego.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83299D" w:rsidRDefault="0083299D" w:rsidP="000F44C5">
            <w:pPr>
              <w:rPr>
                <w:b/>
                <w:bCs/>
                <w:sz w:val="20"/>
                <w:szCs w:val="20"/>
              </w:rPr>
            </w:pPr>
          </w:p>
          <w:p w:rsidR="0083299D" w:rsidRPr="00CE48BD" w:rsidRDefault="0083299D" w:rsidP="000F44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Konwersatoria/</w:t>
            </w: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83299D" w:rsidRPr="002E42BF" w:rsidRDefault="0083299D" w:rsidP="000F44C5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83299D" w:rsidRPr="002E42BF" w:rsidRDefault="0083299D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obecność 100%; potwierdzona wpisem na liście obecności (nieobecność usprawiedliwiona w przypadku choroby </w:t>
            </w:r>
            <w:r w:rsidRPr="002E42BF">
              <w:rPr>
                <w:sz w:val="20"/>
                <w:szCs w:val="20"/>
              </w:rPr>
              <w:lastRenderedPageBreak/>
              <w:t>studenta udokumentowanej zwolnieniem lekarskim lub innych przyczyn losowych i odpracowanie zajęć w innym terminie),</w:t>
            </w:r>
          </w:p>
          <w:p w:rsidR="0083299D" w:rsidRDefault="0083299D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83299D" w:rsidRPr="00E339A0" w:rsidRDefault="0083299D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83299D" w:rsidRDefault="0083299D" w:rsidP="000F44C5">
            <w:pPr>
              <w:rPr>
                <w:b/>
                <w:bCs/>
                <w:sz w:val="20"/>
                <w:szCs w:val="20"/>
              </w:rPr>
            </w:pPr>
          </w:p>
          <w:p w:rsidR="0083299D" w:rsidRPr="002B7460" w:rsidRDefault="0083299D" w:rsidP="000F44C5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83299D" w:rsidRPr="002B7460" w:rsidRDefault="0083299D" w:rsidP="000F44C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83299D" w:rsidRPr="002E42BF" w:rsidTr="000F44C5">
              <w:tc>
                <w:tcPr>
                  <w:tcW w:w="1271" w:type="dxa"/>
                  <w:vAlign w:val="center"/>
                </w:tcPr>
                <w:p w:rsidR="0083299D" w:rsidRPr="002E42BF" w:rsidRDefault="0083299D" w:rsidP="000F44C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83299D" w:rsidRPr="002E42BF" w:rsidTr="000F44C5">
              <w:tc>
                <w:tcPr>
                  <w:tcW w:w="1271" w:type="dxa"/>
                  <w:vAlign w:val="center"/>
                </w:tcPr>
                <w:p w:rsidR="0083299D" w:rsidRPr="002E42BF" w:rsidRDefault="0083299D" w:rsidP="000F44C5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83299D" w:rsidRPr="002E42BF" w:rsidRDefault="0083299D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83299D" w:rsidRDefault="0083299D" w:rsidP="000F44C5">
            <w:pPr>
              <w:rPr>
                <w:b/>
                <w:bCs/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83299D" w:rsidRPr="00196B72" w:rsidTr="000F44C5">
              <w:tc>
                <w:tcPr>
                  <w:tcW w:w="552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83299D" w:rsidRPr="00196B72" w:rsidTr="000F44C5">
              <w:tc>
                <w:tcPr>
                  <w:tcW w:w="552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3299D" w:rsidRPr="00196B72" w:rsidTr="000F44C5">
              <w:tc>
                <w:tcPr>
                  <w:tcW w:w="552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3299D" w:rsidRPr="00196B72" w:rsidTr="000F44C5">
              <w:tc>
                <w:tcPr>
                  <w:tcW w:w="552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3299D" w:rsidRPr="00196B72" w:rsidTr="000F44C5">
              <w:tc>
                <w:tcPr>
                  <w:tcW w:w="552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3299D" w:rsidRPr="00196B72" w:rsidTr="000F44C5">
              <w:tc>
                <w:tcPr>
                  <w:tcW w:w="552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3299D" w:rsidRPr="00196B72" w:rsidTr="000F44C5">
              <w:tc>
                <w:tcPr>
                  <w:tcW w:w="552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3299D" w:rsidRPr="00196B72" w:rsidTr="000F44C5">
              <w:tc>
                <w:tcPr>
                  <w:tcW w:w="552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:rsidR="0083299D" w:rsidRPr="00196B72" w:rsidRDefault="0083299D" w:rsidP="0083299D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ćwiczeń, zajęć praktycznych;</w:t>
            </w:r>
          </w:p>
          <w:p w:rsidR="0083299D" w:rsidRPr="00196B72" w:rsidRDefault="0083299D" w:rsidP="0083299D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tes</w:t>
            </w:r>
            <w:r>
              <w:rPr>
                <w:iCs/>
                <w:sz w:val="20"/>
                <w:szCs w:val="20"/>
              </w:rPr>
              <w:t xml:space="preserve">t wielokrotnego wyboru /MCQ/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83299D" w:rsidRPr="00196B72" w:rsidTr="000F44C5">
              <w:tc>
                <w:tcPr>
                  <w:tcW w:w="1271" w:type="dxa"/>
                  <w:vAlign w:val="center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plus </w:t>
                  </w:r>
                  <w:r w:rsidRPr="00196B72">
                    <w:rPr>
                      <w:sz w:val="20"/>
                      <w:szCs w:val="20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</w:t>
                  </w:r>
                  <w:r w:rsidRPr="00196B72">
                    <w:rPr>
                      <w:sz w:val="20"/>
                      <w:szCs w:val="20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Niedostateczny (2.0)</w:t>
                  </w:r>
                </w:p>
              </w:tc>
            </w:tr>
            <w:tr w:rsidR="0083299D" w:rsidRPr="00196B72" w:rsidTr="000F44C5">
              <w:tc>
                <w:tcPr>
                  <w:tcW w:w="1271" w:type="dxa"/>
                  <w:vAlign w:val="center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59% i mniej</w:t>
                  </w:r>
                </w:p>
              </w:tc>
            </w:tr>
          </w:tbl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83299D" w:rsidRPr="00196B72" w:rsidTr="000F44C5">
              <w:tc>
                <w:tcPr>
                  <w:tcW w:w="240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lastRenderedPageBreak/>
                    <w:t>Ocena</w:t>
                  </w:r>
                </w:p>
              </w:tc>
              <w:tc>
                <w:tcPr>
                  <w:tcW w:w="6657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Kryterium </w:t>
                  </w:r>
                </w:p>
              </w:tc>
            </w:tr>
            <w:tr w:rsidR="0083299D" w:rsidRPr="00196B72" w:rsidTr="000F44C5">
              <w:tc>
                <w:tcPr>
                  <w:tcW w:w="240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83299D" w:rsidRPr="00196B72" w:rsidTr="000F44C5">
              <w:tc>
                <w:tcPr>
                  <w:tcW w:w="240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83299D" w:rsidRPr="00196B72" w:rsidTr="000F44C5">
              <w:tc>
                <w:tcPr>
                  <w:tcW w:w="240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83299D" w:rsidRPr="00196B72" w:rsidTr="000F44C5">
              <w:tc>
                <w:tcPr>
                  <w:tcW w:w="2405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83299D" w:rsidRPr="00196B72" w:rsidRDefault="0083299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83299D" w:rsidRPr="00196B72" w:rsidRDefault="0083299D" w:rsidP="0083299D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>
              <w:rPr>
                <w:sz w:val="20"/>
                <w:szCs w:val="20"/>
              </w:rPr>
              <w:t>,</w:t>
            </w:r>
          </w:p>
          <w:p w:rsidR="0083299D" w:rsidRPr="00196B72" w:rsidRDefault="0083299D" w:rsidP="0083299D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</w:rPr>
              <w:t>4</w:t>
            </w:r>
            <w:r w:rsidRPr="00196B72">
              <w:rPr>
                <w:sz w:val="20"/>
                <w:szCs w:val="20"/>
              </w:rPr>
              <w:t>0% to średni</w:t>
            </w:r>
            <w:r>
              <w:rPr>
                <w:sz w:val="20"/>
                <w:szCs w:val="20"/>
              </w:rPr>
              <w:t>a ocen z pozostałych form zajęć.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83299D" w:rsidRPr="00196B72" w:rsidRDefault="0083299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83299D" w:rsidRPr="009F6BAD" w:rsidRDefault="0083299D" w:rsidP="000F44C5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254613" w:rsidRPr="00E339A0" w:rsidTr="00254613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13" w:rsidRPr="00E339A0" w:rsidRDefault="0064367D" w:rsidP="00311F25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1" w:name="_GoBack"/>
            <w:bookmarkEnd w:id="1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2783"/>
    <w:multiLevelType w:val="hybridMultilevel"/>
    <w:tmpl w:val="261C4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02F9D"/>
    <w:multiLevelType w:val="hybridMultilevel"/>
    <w:tmpl w:val="B6D2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1028DE"/>
    <w:multiLevelType w:val="hybridMultilevel"/>
    <w:tmpl w:val="FD2AE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1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1"/>
  </w:num>
  <w:num w:numId="4">
    <w:abstractNumId w:val="36"/>
  </w:num>
  <w:num w:numId="5">
    <w:abstractNumId w:val="9"/>
  </w:num>
  <w:num w:numId="6">
    <w:abstractNumId w:val="14"/>
  </w:num>
  <w:num w:numId="7">
    <w:abstractNumId w:val="10"/>
  </w:num>
  <w:num w:numId="8">
    <w:abstractNumId w:val="39"/>
  </w:num>
  <w:num w:numId="9">
    <w:abstractNumId w:val="29"/>
  </w:num>
  <w:num w:numId="10">
    <w:abstractNumId w:val="38"/>
  </w:num>
  <w:num w:numId="11">
    <w:abstractNumId w:val="6"/>
  </w:num>
  <w:num w:numId="12">
    <w:abstractNumId w:val="20"/>
  </w:num>
  <w:num w:numId="13">
    <w:abstractNumId w:val="25"/>
  </w:num>
  <w:num w:numId="14">
    <w:abstractNumId w:val="24"/>
  </w:num>
  <w:num w:numId="15">
    <w:abstractNumId w:val="41"/>
  </w:num>
  <w:num w:numId="16">
    <w:abstractNumId w:val="23"/>
  </w:num>
  <w:num w:numId="17">
    <w:abstractNumId w:val="26"/>
  </w:num>
  <w:num w:numId="18">
    <w:abstractNumId w:val="3"/>
  </w:num>
  <w:num w:numId="19">
    <w:abstractNumId w:val="1"/>
  </w:num>
  <w:num w:numId="20">
    <w:abstractNumId w:val="13"/>
  </w:num>
  <w:num w:numId="21">
    <w:abstractNumId w:val="42"/>
  </w:num>
  <w:num w:numId="22">
    <w:abstractNumId w:val="16"/>
  </w:num>
  <w:num w:numId="23">
    <w:abstractNumId w:val="8"/>
  </w:num>
  <w:num w:numId="24">
    <w:abstractNumId w:val="40"/>
  </w:num>
  <w:num w:numId="25">
    <w:abstractNumId w:val="32"/>
  </w:num>
  <w:num w:numId="26">
    <w:abstractNumId w:val="5"/>
  </w:num>
  <w:num w:numId="27">
    <w:abstractNumId w:val="33"/>
  </w:num>
  <w:num w:numId="28">
    <w:abstractNumId w:val="18"/>
  </w:num>
  <w:num w:numId="29">
    <w:abstractNumId w:val="22"/>
  </w:num>
  <w:num w:numId="30">
    <w:abstractNumId w:val="30"/>
  </w:num>
  <w:num w:numId="31">
    <w:abstractNumId w:val="12"/>
  </w:num>
  <w:num w:numId="32">
    <w:abstractNumId w:val="28"/>
  </w:num>
  <w:num w:numId="33">
    <w:abstractNumId w:val="4"/>
  </w:num>
  <w:num w:numId="34">
    <w:abstractNumId w:val="37"/>
  </w:num>
  <w:num w:numId="35">
    <w:abstractNumId w:val="0"/>
  </w:num>
  <w:num w:numId="36">
    <w:abstractNumId w:val="31"/>
  </w:num>
  <w:num w:numId="37">
    <w:abstractNumId w:val="27"/>
  </w:num>
  <w:num w:numId="38">
    <w:abstractNumId w:val="35"/>
  </w:num>
  <w:num w:numId="39">
    <w:abstractNumId w:val="7"/>
  </w:num>
  <w:num w:numId="40">
    <w:abstractNumId w:val="21"/>
  </w:num>
  <w:num w:numId="41">
    <w:abstractNumId w:val="15"/>
  </w:num>
  <w:num w:numId="42">
    <w:abstractNumId w:val="2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77935"/>
    <w:rsid w:val="001B3D77"/>
    <w:rsid w:val="001E3790"/>
    <w:rsid w:val="001E499E"/>
    <w:rsid w:val="00254613"/>
    <w:rsid w:val="00311F25"/>
    <w:rsid w:val="003152AB"/>
    <w:rsid w:val="00380077"/>
    <w:rsid w:val="00485DF3"/>
    <w:rsid w:val="004A2890"/>
    <w:rsid w:val="00524090"/>
    <w:rsid w:val="005E265E"/>
    <w:rsid w:val="0064367D"/>
    <w:rsid w:val="00662C1F"/>
    <w:rsid w:val="00736963"/>
    <w:rsid w:val="007B47A2"/>
    <w:rsid w:val="0083299D"/>
    <w:rsid w:val="0088772A"/>
    <w:rsid w:val="008C0F4E"/>
    <w:rsid w:val="008F4DFE"/>
    <w:rsid w:val="00937D2F"/>
    <w:rsid w:val="00963548"/>
    <w:rsid w:val="009A599A"/>
    <w:rsid w:val="00A0394B"/>
    <w:rsid w:val="00A362BD"/>
    <w:rsid w:val="00A953A7"/>
    <w:rsid w:val="00AB6E12"/>
    <w:rsid w:val="00B65642"/>
    <w:rsid w:val="00BE6228"/>
    <w:rsid w:val="00D003E8"/>
    <w:rsid w:val="00E205CE"/>
    <w:rsid w:val="00E27B7B"/>
    <w:rsid w:val="00E31006"/>
    <w:rsid w:val="00E900BD"/>
    <w:rsid w:val="00F3748C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03DCA6-9DEA-4908-B048-4C300A7B9BC1}"/>
</file>

<file path=customXml/itemProps2.xml><?xml version="1.0" encoding="utf-8"?>
<ds:datastoreItem xmlns:ds="http://schemas.openxmlformats.org/officeDocument/2006/customXml" ds:itemID="{6C179C29-2360-4373-B282-13BA67BF25EA}"/>
</file>

<file path=customXml/itemProps3.xml><?xml version="1.0" encoding="utf-8"?>
<ds:datastoreItem xmlns:ds="http://schemas.openxmlformats.org/officeDocument/2006/customXml" ds:itemID="{99CCC510-8A13-4FAE-8937-18819C094D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1990</Words>
  <Characters>11946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14</cp:revision>
  <dcterms:created xsi:type="dcterms:W3CDTF">2021-01-04T13:05:00Z</dcterms:created>
  <dcterms:modified xsi:type="dcterms:W3CDTF">2023-11-17T13:22:00Z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