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1447"/>
        <w:gridCol w:w="949"/>
        <w:gridCol w:w="2894"/>
        <w:gridCol w:w="466"/>
        <w:gridCol w:w="830"/>
        <w:gridCol w:w="732"/>
        <w:gridCol w:w="1738"/>
      </w:tblGrid>
      <w:tr w:rsidR="00E900BD" w:rsidRPr="00E339A0" w14:paraId="04A3EBFB" w14:textId="77777777" w:rsidTr="000F44C5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E16F36" w14:textId="77777777" w:rsidR="00E900BD" w:rsidRPr="00E339A0" w:rsidRDefault="00E900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noProof/>
                <w:sz w:val="20"/>
                <w:szCs w:val="20"/>
              </w:rPr>
              <w:drawing>
                <wp:inline distT="0" distB="0" distL="0" distR="0" wp14:anchorId="03BB0FE2" wp14:editId="3A5D0241">
                  <wp:extent cx="1135380" cy="639794"/>
                  <wp:effectExtent l="0" t="0" r="7620" b="8255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SW now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881" cy="642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14:paraId="217445BB" w14:textId="77777777" w:rsidR="00E900BD" w:rsidRPr="00E339A0" w:rsidRDefault="00E900BD" w:rsidP="00746E77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746E77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746E77">
              <w:rPr>
                <w:sz w:val="20"/>
                <w:szCs w:val="20"/>
              </w:rPr>
              <w:t>5</w:t>
            </w:r>
          </w:p>
        </w:tc>
      </w:tr>
      <w:tr w:rsidR="00E900BD" w:rsidRPr="00E339A0" w14:paraId="6999927D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1FA0B5E1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736E4D54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SEMINARIUM MAGISTERSKIE + PRZYGOTOWANIE PRACY DYPLOMOWEJ I PRZYGOTOWANIE DO EGZAMINU DYPLOMOWEGO</w:t>
            </w:r>
          </w:p>
        </w:tc>
      </w:tr>
      <w:tr w:rsidR="00E900BD" w:rsidRPr="00E339A0" w14:paraId="6D2461B2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4395B2BB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60F68A4C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E900BD" w:rsidRPr="00E339A0" w14:paraId="552F56EE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14:paraId="27C4CC92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14:paraId="43E8CDE3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E900BD" w:rsidRPr="00E339A0" w14:paraId="091B4F1D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1426BDA8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2D469DAA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E900BD" w:rsidRPr="00E339A0" w14:paraId="10802E2B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77B6C288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14:paraId="3951C1AF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/ niestacjonarne </w:t>
            </w:r>
          </w:p>
        </w:tc>
      </w:tr>
      <w:tr w:rsidR="00E900BD" w:rsidRPr="00E339A0" w14:paraId="4AED9796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2077E810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14:paraId="330E6962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uzupełniające □         do wyboru □</w:t>
            </w:r>
          </w:p>
        </w:tc>
      </w:tr>
      <w:tr w:rsidR="00E900BD" w:rsidRPr="00D562D3" w14:paraId="268E9869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17DD3E2B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1DA6C7F2" w14:textId="77777777"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801" w:type="pct"/>
            <w:gridSpan w:val="4"/>
          </w:tcPr>
          <w:p w14:paraId="22515DF7" w14:textId="77777777"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E339A0">
              <w:rPr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39A0">
              <w:rPr>
                <w:color w:val="auto"/>
                <w:sz w:val="20"/>
                <w:szCs w:val="20"/>
                <w:lang w:val="en-US"/>
              </w:rPr>
              <w:t>studiów</w:t>
            </w:r>
            <w:proofErr w:type="spellEnd"/>
            <w:r w:rsidRPr="00E339A0">
              <w:rPr>
                <w:color w:val="auto"/>
                <w:sz w:val="20"/>
                <w:szCs w:val="20"/>
                <w:lang w:val="en-US"/>
              </w:rPr>
              <w:t xml:space="preserve">*:   </w:t>
            </w:r>
            <w:r w:rsidRPr="00E339A0">
              <w:rPr>
                <w:color w:val="auto"/>
                <w:sz w:val="20"/>
                <w:szCs w:val="20"/>
                <w:lang w:val="en-US"/>
              </w:rPr>
              <w:br/>
              <w:t xml:space="preserve">1□     2 </w:t>
            </w: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X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     3</w:t>
            </w: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     4</w:t>
            </w: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     5□     6□</w:t>
            </w:r>
          </w:p>
        </w:tc>
      </w:tr>
      <w:tr w:rsidR="00E900BD" w:rsidRPr="00E339A0" w14:paraId="3C175621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4779B927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23C0F22C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22</w:t>
            </w:r>
          </w:p>
        </w:tc>
      </w:tr>
      <w:tr w:rsidR="00E900BD" w:rsidRPr="00E339A0" w14:paraId="5AA00F4F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14:paraId="66500927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277BFCDA" w14:textId="77777777"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E900BD" w:rsidRPr="00E339A0" w14:paraId="532C641D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14:paraId="49783AEA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24790E75" w14:textId="77777777" w:rsidR="00E900BD" w:rsidRPr="00E339A0" w:rsidRDefault="00E900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E900BD" w:rsidRPr="00D562D3" w14:paraId="656AD0E9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69097C8E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2BFC537D" w14:textId="77777777" w:rsidR="00E900BD" w:rsidRPr="00E339A0" w:rsidRDefault="00E900BD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0A1BBE93" w14:textId="77777777" w:rsidR="00E900BD" w:rsidRPr="00E339A0" w:rsidRDefault="00E900BD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E900BD" w:rsidRPr="00E339A0" w14:paraId="34372F25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14:paraId="4DDD6DBC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14:paraId="42C79F23" w14:textId="77777777" w:rsidR="00E900BD" w:rsidRPr="00E339A0" w:rsidRDefault="00E900BD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14:paraId="7F30D362" w14:textId="77777777" w:rsidR="00E900BD" w:rsidRPr="00E339A0" w:rsidRDefault="00E900B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zaawansowana praktyka pielęgniarska </w:t>
            </w:r>
            <w:r w:rsidRPr="00E339A0">
              <w:rPr>
                <w:color w:val="auto"/>
                <w:sz w:val="20"/>
                <w:szCs w:val="20"/>
              </w:rPr>
              <w:t>□</w:t>
            </w:r>
          </w:p>
          <w:p w14:paraId="0F2A565C" w14:textId="77777777" w:rsidR="00E900BD" w:rsidRPr="00E339A0" w:rsidRDefault="00E900B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badania naukowe i rozwój pielęgniarstwa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  <w:p w14:paraId="663FAF5B" w14:textId="77777777" w:rsidR="00E900BD" w:rsidRPr="00E339A0" w:rsidRDefault="00E900BD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E900BD" w:rsidRPr="00E339A0" w14:paraId="218CDFA6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14:paraId="4418664C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771952DD" w14:textId="77777777" w:rsidR="00E900BD" w:rsidRPr="00E339A0" w:rsidRDefault="002B6C0F" w:rsidP="00054B68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Według planu studiów</w:t>
            </w:r>
          </w:p>
        </w:tc>
      </w:tr>
      <w:tr w:rsidR="00E900BD" w:rsidRPr="00E339A0" w14:paraId="31317269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14:paraId="346CA46B" w14:textId="77777777"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46EC70CA" w14:textId="77777777" w:rsidR="00E900BD" w:rsidRPr="00E339A0" w:rsidRDefault="00E900BD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77AFE001" w14:textId="77777777" w:rsidR="00E900BD" w:rsidRPr="00E339A0" w:rsidRDefault="00E900BD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E900BD" w:rsidRPr="00E339A0" w14:paraId="1825B1AC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50FEFD49" w14:textId="77777777"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147BCDF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900BD" w:rsidRPr="00E339A0" w14:paraId="685298BE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791DD438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8636627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900BD" w:rsidRPr="00E339A0" w14:paraId="1F3E6164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43BAA22A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9EC09BC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53</w:t>
            </w:r>
          </w:p>
        </w:tc>
      </w:tr>
      <w:tr w:rsidR="00E900BD" w:rsidRPr="00E339A0" w14:paraId="027A1782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372B08FA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9043BE3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900BD" w:rsidRPr="00E339A0" w14:paraId="0E36D38B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20E497DE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CA2D79E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900BD" w:rsidRPr="00E339A0" w14:paraId="48B19E1A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85E3ACF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20303B3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900BD" w:rsidRPr="00E339A0" w14:paraId="7FDA1109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10B2E80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0503DA4B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900BD" w:rsidRPr="00E339A0" w14:paraId="00B7412E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6BCC8366" w14:textId="77777777"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1FD9C715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501</w:t>
            </w:r>
          </w:p>
        </w:tc>
      </w:tr>
      <w:tr w:rsidR="00E900BD" w:rsidRPr="00E339A0" w14:paraId="73E0A24D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114C3F4E" w14:textId="77777777"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352552A7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900BD" w:rsidRPr="00E339A0" w14:paraId="16CC21BF" w14:textId="77777777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14:paraId="0BBF4D10" w14:textId="77777777"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4FC1C07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53 / 554</w:t>
            </w:r>
          </w:p>
        </w:tc>
      </w:tr>
      <w:tr w:rsidR="00E900BD" w:rsidRPr="00E339A0" w14:paraId="19686116" w14:textId="77777777" w:rsidTr="00E900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2"/>
        </w:trPr>
        <w:tc>
          <w:tcPr>
            <w:tcW w:w="3422" w:type="pct"/>
            <w:gridSpan w:val="5"/>
            <w:shd w:val="clear" w:color="auto" w:fill="auto"/>
          </w:tcPr>
          <w:p w14:paraId="303750C3" w14:textId="77777777" w:rsidR="00E900BD" w:rsidRPr="00E339A0" w:rsidRDefault="00E900BD" w:rsidP="00E900B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55222167" w14:textId="77777777" w:rsidR="00E900BD" w:rsidRPr="00E339A0" w:rsidRDefault="00E900BD" w:rsidP="00E900B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 + 20 = 22</w:t>
            </w:r>
          </w:p>
        </w:tc>
      </w:tr>
      <w:tr w:rsidR="00E900BD" w:rsidRPr="00E339A0" w14:paraId="4818214A" w14:textId="77777777" w:rsidTr="000F44C5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3559" w14:textId="77777777" w:rsidR="00E900BD" w:rsidRPr="00E339A0" w:rsidRDefault="00E900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14:paraId="3048858E" w14:textId="77777777" w:rsidR="00E900BD" w:rsidRPr="00E339A0" w:rsidRDefault="00E900BD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938537A" w14:textId="77777777" w:rsidR="00E900BD" w:rsidRPr="00E339A0" w:rsidRDefault="00E900B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seminarium,</w:t>
            </w:r>
          </w:p>
          <w:p w14:paraId="30E766AF" w14:textId="77777777" w:rsidR="00E900BD" w:rsidRPr="00E339A0" w:rsidRDefault="00E900B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dyskusja,</w:t>
            </w:r>
          </w:p>
          <w:p w14:paraId="385B089D" w14:textId="77777777" w:rsidR="00E900BD" w:rsidRPr="00E339A0" w:rsidRDefault="00E900B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pracy dyplomowej,</w:t>
            </w:r>
          </w:p>
          <w:p w14:paraId="17663BFD" w14:textId="77777777" w:rsidR="00E900BD" w:rsidRPr="00E339A0" w:rsidRDefault="00E900BD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samokształcenie.</w:t>
            </w:r>
          </w:p>
        </w:tc>
      </w:tr>
      <w:tr w:rsidR="00E900BD" w:rsidRPr="00E339A0" w14:paraId="66DE07DA" w14:textId="77777777" w:rsidTr="000F44C5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FF8E" w14:textId="77777777" w:rsidR="00E900BD" w:rsidRPr="00E339A0" w:rsidRDefault="00E900BD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14:paraId="0D75C51A" w14:textId="77777777" w:rsidR="00E900BD" w:rsidRPr="00E339A0" w:rsidRDefault="00E900BD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A173A1A" w14:textId="77777777" w:rsidR="00E900BD" w:rsidRPr="00E339A0" w:rsidRDefault="00E900BD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studenta do wykonania badań i napisania pracy magisterskiej.</w:t>
            </w:r>
          </w:p>
          <w:p w14:paraId="681CF878" w14:textId="77777777" w:rsidR="00E900BD" w:rsidRPr="00E339A0" w:rsidRDefault="00E900BD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do naukowego i kreatywnego rozwiązywania problemów.</w:t>
            </w:r>
          </w:p>
          <w:p w14:paraId="3A750BB4" w14:textId="77777777" w:rsidR="00E900BD" w:rsidRPr="00E339A0" w:rsidRDefault="00E900BD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60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Osiągnięcie przez studenta wszystkich efekty uczenia się w zakresie wiedzy, umiejętności i kompetencji społecznych we wszystkich grupach zajęć objętych programem studiów.</w:t>
            </w:r>
          </w:p>
          <w:p w14:paraId="374ED8C0" w14:textId="77777777" w:rsidR="00E900BD" w:rsidRPr="00E339A0" w:rsidRDefault="00E900BD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60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Napisanie pracy dyplomowej.</w:t>
            </w:r>
          </w:p>
        </w:tc>
      </w:tr>
      <w:tr w:rsidR="00E900BD" w:rsidRPr="00E339A0" w14:paraId="2BCCDF0B" w14:textId="77777777" w:rsidTr="00E900BD">
        <w:trPr>
          <w:trHeight w:val="182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28AF" w14:textId="77777777" w:rsidR="00E900BD" w:rsidRPr="00E339A0" w:rsidRDefault="00E900BD" w:rsidP="00E900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885B065" w14:textId="77777777" w:rsidR="00E900BD" w:rsidRPr="00E339A0" w:rsidRDefault="00E900BD" w:rsidP="00E900B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Komputer, Internet, piśmiennictwo.</w:t>
            </w:r>
          </w:p>
        </w:tc>
      </w:tr>
      <w:tr w:rsidR="00E900BD" w:rsidRPr="00E339A0" w14:paraId="41B7932E" w14:textId="77777777" w:rsidTr="00A821AC">
        <w:trPr>
          <w:trHeight w:val="692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95865B" w14:textId="77777777" w:rsidR="00E900BD" w:rsidRPr="00E339A0" w:rsidRDefault="00E900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Wymagania wstępne</w:t>
            </w:r>
          </w:p>
        </w:tc>
        <w:tc>
          <w:tcPr>
            <w:tcW w:w="4331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503757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Seminarium: znajomość zagadnień z zakresu nauk podstawowych: zdrowia publicznego, badań naukowych w pielęgniarstwie, nauk w zakresie podstaw opieki pielęgniarskiej, w tym: promocji zdrowia, edukacji zdrowotnej, podstawowej opieki zdrowotnej, dietetyki, socjologii.</w:t>
            </w:r>
          </w:p>
          <w:p w14:paraId="4C67B5D5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do egzaminu dyplomowego: Znajomość zagadnień w zakresie grup zajęć zakończonych egzaminem, zaliczeniem z oceną i zaliczeniem, w ramach których osiąga się szczegółowe efekty uczenia się.</w:t>
            </w:r>
          </w:p>
        </w:tc>
      </w:tr>
      <w:tr w:rsidR="00E900BD" w:rsidRPr="00E339A0" w14:paraId="2E61D5EE" w14:textId="77777777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962DA5" w14:textId="77777777" w:rsidR="00E900BD" w:rsidRPr="00E339A0" w:rsidRDefault="00E900BD" w:rsidP="000F44C5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E900BD" w:rsidRPr="00E339A0" w14:paraId="5E5D4C44" w14:textId="77777777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CDC5" w14:textId="77777777" w:rsidR="00E900BD" w:rsidRPr="00E339A0" w:rsidRDefault="00E900B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14:paraId="3BDAF541" w14:textId="77777777" w:rsidR="00E900BD" w:rsidRPr="00E339A0" w:rsidRDefault="00E900BD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8DA9" w14:textId="77777777" w:rsidR="00E900BD" w:rsidRPr="00E339A0" w:rsidRDefault="00E900BD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7E70" w14:textId="77777777" w:rsidR="00E900BD" w:rsidRPr="00E339A0" w:rsidRDefault="00E900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53B3" w14:textId="77777777" w:rsidR="00E900BD" w:rsidRPr="00E339A0" w:rsidRDefault="00E900BD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14:paraId="03F4B8AC" w14:textId="77777777" w:rsidR="00E900BD" w:rsidRPr="00E339A0" w:rsidRDefault="00E900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A167EB" w:rsidRPr="00A167EB" w14:paraId="4EE6B2D2" w14:textId="77777777" w:rsidTr="00B50E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D682" w14:textId="215C213C" w:rsidR="00A821AC" w:rsidRPr="00A167EB" w:rsidRDefault="00A821AC" w:rsidP="00B50EA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A167EB">
              <w:rPr>
                <w:rFonts w:eastAsiaTheme="minorHAnsi"/>
                <w:sz w:val="20"/>
                <w:szCs w:val="20"/>
              </w:rPr>
              <w:t>C.W</w:t>
            </w:r>
            <w:r w:rsidRPr="00A167EB">
              <w:rPr>
                <w:rFonts w:eastAsiaTheme="minorHAnsi"/>
                <w:sz w:val="20"/>
                <w:szCs w:val="20"/>
              </w:rPr>
              <w:t>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0161" w14:textId="77777777" w:rsidR="00A821AC" w:rsidRPr="00A167EB" w:rsidRDefault="00A821AC" w:rsidP="00B50EAD">
            <w:pPr>
              <w:jc w:val="both"/>
              <w:rPr>
                <w:sz w:val="20"/>
                <w:szCs w:val="20"/>
              </w:rPr>
            </w:pPr>
            <w:r w:rsidRPr="00A167EB">
              <w:rPr>
                <w:sz w:val="20"/>
                <w:szCs w:val="20"/>
                <w:shd w:val="clear" w:color="auto" w:fill="FFFFFF"/>
              </w:rPr>
              <w:t>Przedstawia reguły dobrych praktyk w badaniach naukowych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E35F" w14:textId="77777777" w:rsidR="00A821AC" w:rsidRPr="00A167EB" w:rsidRDefault="00A821AC" w:rsidP="00B50EA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A167EB">
              <w:rPr>
                <w:i/>
                <w:iCs/>
                <w:sz w:val="20"/>
                <w:szCs w:val="20"/>
                <w:shd w:val="clear" w:color="auto" w:fill="FFFFFF"/>
              </w:rPr>
              <w:t>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742E" w14:textId="77777777" w:rsidR="00A821AC" w:rsidRPr="00A167EB" w:rsidRDefault="00A821AC" w:rsidP="00B50EAD">
            <w:pPr>
              <w:adjustRightInd w:val="0"/>
              <w:jc w:val="center"/>
              <w:rPr>
                <w:sz w:val="20"/>
                <w:szCs w:val="20"/>
              </w:rPr>
            </w:pPr>
            <w:r w:rsidRPr="00A167EB">
              <w:rPr>
                <w:sz w:val="20"/>
                <w:szCs w:val="20"/>
              </w:rPr>
              <w:t>S</w:t>
            </w:r>
          </w:p>
        </w:tc>
      </w:tr>
      <w:tr w:rsidR="00A167EB" w:rsidRPr="00A167EB" w14:paraId="76209ECD" w14:textId="77777777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CCD8" w14:textId="00531533" w:rsidR="0038422E" w:rsidRPr="00A167EB" w:rsidRDefault="00A821AC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A167EB">
              <w:rPr>
                <w:rFonts w:eastAsiaTheme="minorHAnsi"/>
                <w:sz w:val="20"/>
                <w:szCs w:val="20"/>
              </w:rPr>
              <w:t>C.W</w:t>
            </w:r>
            <w:r w:rsidR="0038422E" w:rsidRPr="00A167EB">
              <w:rPr>
                <w:rFonts w:eastAsiaTheme="minorHAnsi"/>
                <w:sz w:val="20"/>
                <w:szCs w:val="20"/>
              </w:rPr>
              <w:t>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507D" w14:textId="37401390" w:rsidR="0038422E" w:rsidRPr="00A167EB" w:rsidRDefault="0038422E" w:rsidP="0038422E">
            <w:pPr>
              <w:jc w:val="both"/>
              <w:rPr>
                <w:sz w:val="20"/>
                <w:szCs w:val="20"/>
              </w:rPr>
            </w:pPr>
            <w:r w:rsidRPr="00A167EB">
              <w:rPr>
                <w:sz w:val="20"/>
                <w:szCs w:val="20"/>
                <w:shd w:val="clear" w:color="auto" w:fill="FFFFFF"/>
              </w:rPr>
              <w:t>Przedstawia metody i techniki badawcze stosowane w badaniach naukowych w pielęgniarstwie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92F8" w14:textId="3FBDC8B5" w:rsidR="0038422E" w:rsidRPr="00A167EB" w:rsidRDefault="0038422E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A167EB">
              <w:rPr>
                <w:i/>
                <w:iCs/>
                <w:sz w:val="20"/>
                <w:szCs w:val="20"/>
                <w:shd w:val="clear" w:color="auto" w:fill="FFFFFF"/>
              </w:rPr>
              <w:t>odpowiedź ustna,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F97B" w14:textId="5E17B1CF" w:rsidR="0038422E" w:rsidRPr="00A167EB" w:rsidRDefault="0038422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A167EB">
              <w:rPr>
                <w:sz w:val="20"/>
                <w:szCs w:val="20"/>
              </w:rPr>
              <w:t>S</w:t>
            </w:r>
          </w:p>
        </w:tc>
      </w:tr>
      <w:tr w:rsidR="00E900BD" w:rsidRPr="00E339A0" w14:paraId="09D44E79" w14:textId="77777777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DD88" w14:textId="77777777" w:rsidR="00E900BD" w:rsidRPr="00E339A0" w:rsidRDefault="00E900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7A80" w14:textId="77777777" w:rsidR="00E900BD" w:rsidRPr="00E339A0" w:rsidRDefault="00E900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Planuje badanie naukowe i omawia jego cel oraz spodziewane wyniki.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8760" w14:textId="77777777" w:rsidR="00E900BD" w:rsidRPr="00E339A0" w:rsidRDefault="00E900BD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ustny, obrona pracy dyplomowej, realizacja zleconego zadania, praca dyplomowa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1F8E" w14:textId="77777777" w:rsidR="00E900BD" w:rsidRPr="00E339A0" w:rsidRDefault="00E900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</w:t>
            </w:r>
          </w:p>
        </w:tc>
      </w:tr>
      <w:tr w:rsidR="00E900BD" w:rsidRPr="00E339A0" w14:paraId="02C86655" w14:textId="77777777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3412A" w14:textId="77777777" w:rsidR="00E900BD" w:rsidRPr="00E339A0" w:rsidRDefault="00E900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AD7E" w14:textId="77777777" w:rsidR="00E900BD" w:rsidRPr="00E339A0" w:rsidRDefault="00E900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Przeprowadza badanie naukowe, prezentuje i interpretuje jego wyniki oraz odnosi je do aktualnego stanu wiedzy.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8E52" w14:textId="77777777" w:rsidR="00E900BD" w:rsidRPr="00E339A0" w:rsidRDefault="00E900BD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ustny, obrona pracy dyplomowej, realizacja zleconego zadania, praca dyplomowa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A793" w14:textId="77777777" w:rsidR="00E900BD" w:rsidRPr="00E339A0" w:rsidRDefault="00E900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</w:t>
            </w:r>
          </w:p>
        </w:tc>
      </w:tr>
      <w:tr w:rsidR="00E900BD" w:rsidRPr="00A821AC" w14:paraId="6EA074E3" w14:textId="77777777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3EB6" w14:textId="77777777" w:rsidR="00E900BD" w:rsidRPr="00A821AC" w:rsidRDefault="00E900BD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A821AC">
              <w:rPr>
                <w:rFonts w:eastAsiaTheme="minorHAnsi"/>
                <w:sz w:val="20"/>
                <w:szCs w:val="20"/>
              </w:rPr>
              <w:t>C.U6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B8FD" w14:textId="1BADD6D2" w:rsidR="00E900BD" w:rsidRPr="00A821AC" w:rsidRDefault="00E900BD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A821AC">
              <w:rPr>
                <w:rFonts w:eastAsiaTheme="minorHAnsi"/>
                <w:sz w:val="20"/>
                <w:szCs w:val="20"/>
              </w:rPr>
              <w:t xml:space="preserve">Korzysta ze specjalistycznej literatury naukowej krajowej i zagranicznej, naukowych baz danych i informacji oraz danych przekazywanych przez międzynarodowe organizacje i </w:t>
            </w:r>
            <w:r w:rsidR="00A821AC" w:rsidRPr="00A821AC">
              <w:rPr>
                <w:rFonts w:eastAsiaTheme="minorHAnsi"/>
                <w:sz w:val="20"/>
                <w:szCs w:val="20"/>
              </w:rPr>
              <w:t>s</w:t>
            </w:r>
            <w:r w:rsidRPr="00A821AC">
              <w:rPr>
                <w:rFonts w:eastAsiaTheme="minorHAnsi"/>
                <w:sz w:val="20"/>
                <w:szCs w:val="20"/>
              </w:rPr>
              <w:t>towarzyszenia pielęgniarskie.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98D4" w14:textId="77777777" w:rsidR="00E900BD" w:rsidRPr="00A821AC" w:rsidRDefault="00E900BD" w:rsidP="000F44C5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A821AC">
              <w:rPr>
                <w:i/>
                <w:iCs/>
                <w:sz w:val="18"/>
                <w:szCs w:val="18"/>
              </w:rPr>
              <w:t>Egzamin ustny, obrona pracy dyplomowej, realizacja zleconego zadania, praca dyplomowa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CB77" w14:textId="77777777" w:rsidR="00E900BD" w:rsidRPr="00A821AC" w:rsidRDefault="00E900BD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A821AC">
              <w:rPr>
                <w:sz w:val="20"/>
                <w:szCs w:val="20"/>
              </w:rPr>
              <w:t>S</w:t>
            </w:r>
          </w:p>
        </w:tc>
      </w:tr>
      <w:tr w:rsidR="00A167EB" w:rsidRPr="00A167EB" w14:paraId="6DD5AEA3" w14:textId="77777777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90C3" w14:textId="1716AA88" w:rsidR="0038422E" w:rsidRPr="00A167EB" w:rsidRDefault="0038422E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A167EB">
              <w:rPr>
                <w:rFonts w:eastAsiaTheme="minorHAnsi"/>
                <w:sz w:val="20"/>
                <w:szCs w:val="20"/>
              </w:rPr>
              <w:t>K.1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6AC5" w14:textId="320D0C9C" w:rsidR="0038422E" w:rsidRPr="00A167EB" w:rsidRDefault="0038422E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A167EB">
              <w:rPr>
                <w:sz w:val="20"/>
                <w:szCs w:val="20"/>
                <w:shd w:val="clear" w:color="auto" w:fill="FFFFFF"/>
              </w:rPr>
              <w:t>Formułuje opinie dotyczące różnych aspektów działalności zawodowej i zasięgania porad ekspertów w przypadku trudności z samodzielnym rozwiązaniem problemu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F0EA" w14:textId="1006AFF4" w:rsidR="0038422E" w:rsidRPr="00A167EB" w:rsidRDefault="0038422E" w:rsidP="000F44C5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A167EB">
              <w:rPr>
                <w:i/>
                <w:iCs/>
                <w:sz w:val="20"/>
                <w:szCs w:val="20"/>
              </w:rPr>
              <w:t xml:space="preserve">Dyskusja, </w:t>
            </w:r>
            <w:r w:rsidRPr="00A167EB">
              <w:rPr>
                <w:i/>
                <w:iCs/>
                <w:sz w:val="20"/>
                <w:szCs w:val="20"/>
                <w:shd w:val="clear" w:color="auto" w:fill="FFFFFF"/>
              </w:rPr>
              <w:t>odpowiedź ustna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29D5" w14:textId="6B98D4A4" w:rsidR="0038422E" w:rsidRPr="00A167EB" w:rsidRDefault="0038422E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A167EB">
              <w:rPr>
                <w:sz w:val="20"/>
                <w:szCs w:val="20"/>
              </w:rPr>
              <w:t>S</w:t>
            </w:r>
          </w:p>
        </w:tc>
      </w:tr>
      <w:tr w:rsidR="00E900BD" w:rsidRPr="00E339A0" w14:paraId="546AE15F" w14:textId="77777777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F729" w14:textId="77777777" w:rsidR="00E900BD" w:rsidRPr="00E339A0" w:rsidRDefault="00E900BD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E900BD" w:rsidRPr="00E339A0" w14:paraId="79A8398E" w14:textId="77777777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CE8F" w14:textId="77777777" w:rsidR="00E900BD" w:rsidRPr="00E339A0" w:rsidRDefault="00E900BD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14:paraId="0784FDA6" w14:textId="77777777" w:rsidR="00E900BD" w:rsidRPr="00E339A0" w:rsidRDefault="00E900BD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14:paraId="1403778A" w14:textId="77777777" w:rsidR="00E900BD" w:rsidRPr="00E339A0" w:rsidRDefault="00E900BD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14:paraId="640D9F61" w14:textId="77777777" w:rsidR="00E900BD" w:rsidRPr="00E339A0" w:rsidRDefault="00E900BD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E900BD" w:rsidRPr="00E339A0" w14:paraId="4B66C24D" w14:textId="77777777" w:rsidTr="000F44C5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B4FD50" w14:textId="77777777" w:rsidR="00E900BD" w:rsidRPr="00E339A0" w:rsidRDefault="00E900BD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E900BD" w:rsidRPr="00E339A0" w14:paraId="72E7D718" w14:textId="77777777" w:rsidTr="000F44C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38CE74" w14:textId="77777777" w:rsidR="00E900BD" w:rsidRPr="00E339A0" w:rsidRDefault="00E900BD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5500BF" w14:textId="77777777" w:rsidR="00E900BD" w:rsidRPr="00E339A0" w:rsidRDefault="00E900BD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0A7999" w14:textId="77777777"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E900BD" w:rsidRPr="00E339A0" w14:paraId="3912D054" w14:textId="77777777" w:rsidTr="000F44C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339EF1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  <w:lang w:val="en-US"/>
              </w:rPr>
              <w:t xml:space="preserve">SEMINARIUM, </w:t>
            </w:r>
            <w:proofErr w:type="spellStart"/>
            <w:r w:rsidRPr="00E339A0">
              <w:rPr>
                <w:b/>
                <w:bCs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bCs/>
                <w:color w:val="auto"/>
                <w:sz w:val="20"/>
                <w:szCs w:val="20"/>
                <w:lang w:val="en-US"/>
              </w:rPr>
              <w:t xml:space="preserve"> II, III, IV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655AB2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551BA9" w14:textId="77777777" w:rsidR="00E900BD" w:rsidRPr="00E339A0" w:rsidRDefault="00E900BD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E900BD" w:rsidRPr="00E339A0" w14:paraId="5DB8AAB9" w14:textId="77777777" w:rsidTr="000F44C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E742" w14:textId="77777777"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Określenie tematu i celu pracy. Formułowanie problemów badawczych zgodnie z kierunkiem badań, przedstawienie hipotez badawczych.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8B85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73E29" w14:textId="11D8941C" w:rsidR="00E900BD" w:rsidRPr="00E339A0" w:rsidRDefault="007F5946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7F5946">
              <w:rPr>
                <w:rFonts w:eastAsiaTheme="minorHAnsi"/>
                <w:color w:val="auto"/>
                <w:sz w:val="20"/>
                <w:szCs w:val="20"/>
              </w:rPr>
              <w:t>C</w:t>
            </w:r>
            <w:r>
              <w:rPr>
                <w:rFonts w:eastAsiaTheme="minorHAnsi"/>
                <w:color w:val="auto"/>
                <w:sz w:val="20"/>
                <w:szCs w:val="20"/>
              </w:rPr>
              <w:t>.W2-3., C.U2-3, C.U6., K.1.</w:t>
            </w:r>
          </w:p>
        </w:tc>
      </w:tr>
      <w:tr w:rsidR="00E900BD" w:rsidRPr="00E339A0" w14:paraId="1E0378AC" w14:textId="77777777" w:rsidTr="000F44C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508E" w14:textId="77777777"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Wybór i konstrukcja własnych narzędzi badawczych do wyznaczonych problemów lub dobór narzędzi standaryzowanych.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06CB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E5DDA" w14:textId="77777777"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900BD" w:rsidRPr="00E339A0" w14:paraId="4E8B5401" w14:textId="77777777" w:rsidTr="000F44C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175C" w14:textId="77777777"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Dobór grupy do badań, zbieranie i analiza danych.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D2BA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E0D27" w14:textId="77777777"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900BD" w:rsidRPr="00E339A0" w14:paraId="7692330C" w14:textId="77777777" w:rsidTr="000F44C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851A" w14:textId="77777777"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Opracowanie wyników badań własnych i ich omówienie.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F04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1B464" w14:textId="77777777"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900BD" w:rsidRPr="00E339A0" w14:paraId="1E9396A4" w14:textId="77777777" w:rsidTr="000F44C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4194" w14:textId="77777777"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Dyskusja wyników, wnioski.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AC19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C130D" w14:textId="77777777"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900BD" w:rsidRPr="00E339A0" w14:paraId="3FA41AD4" w14:textId="77777777" w:rsidTr="000F44C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1F06DEE8" w14:textId="77777777" w:rsidR="00E900BD" w:rsidRPr="00E339A0" w:rsidRDefault="00E900BD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A1A1"/>
          </w:tcPr>
          <w:p w14:paraId="65A22F23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1A1A1"/>
          </w:tcPr>
          <w:p w14:paraId="19F74F26" w14:textId="77777777" w:rsidR="00E900BD" w:rsidRPr="00E339A0" w:rsidRDefault="00E900BD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900BD" w:rsidRPr="00E339A0" w14:paraId="696DB406" w14:textId="77777777" w:rsidTr="000F44C5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0F6F" w14:textId="77777777" w:rsidR="00E900BD" w:rsidRPr="00E339A0" w:rsidRDefault="00E900BD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pracy dyplomowej, przygotowanie do egzaminu dyplomowego.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D5B1" w14:textId="77777777" w:rsidR="00E900BD" w:rsidRPr="00E339A0" w:rsidRDefault="00E900BD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501</w:t>
            </w:r>
          </w:p>
        </w:tc>
        <w:tc>
          <w:tcPr>
            <w:tcW w:w="118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D49BE7" w14:textId="586FE2CF" w:rsidR="00E900BD" w:rsidRPr="00E339A0" w:rsidRDefault="007F5946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7F5946">
              <w:rPr>
                <w:rFonts w:eastAsiaTheme="minorHAnsi"/>
                <w:color w:val="auto"/>
                <w:sz w:val="20"/>
                <w:szCs w:val="20"/>
              </w:rPr>
              <w:t>C</w:t>
            </w:r>
            <w:r>
              <w:rPr>
                <w:rFonts w:eastAsiaTheme="minorHAnsi"/>
                <w:color w:val="auto"/>
                <w:sz w:val="20"/>
                <w:szCs w:val="20"/>
              </w:rPr>
              <w:t>.W2-3., C.U2-3, C.U6., K.1.</w:t>
            </w:r>
            <w:bookmarkStart w:id="0" w:name="_GoBack"/>
            <w:bookmarkEnd w:id="0"/>
          </w:p>
        </w:tc>
      </w:tr>
      <w:tr w:rsidR="00E900BD" w:rsidRPr="00E339A0" w14:paraId="0CBD6C88" w14:textId="77777777" w:rsidTr="000F44C5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0A0327B" w14:textId="77777777" w:rsidR="00E900BD" w:rsidRPr="00E339A0" w:rsidRDefault="00E900BD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E900BD" w:rsidRPr="00E339A0" w14:paraId="1FEBE28D" w14:textId="77777777" w:rsidTr="000F44C5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5AB2" w14:textId="77777777" w:rsidR="004A1FD7" w:rsidRDefault="004A1FD7" w:rsidP="004A1FD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F7388">
              <w:rPr>
                <w:b/>
                <w:sz w:val="20"/>
                <w:szCs w:val="20"/>
              </w:rPr>
              <w:t>Literatura podstawowa:</w:t>
            </w:r>
          </w:p>
          <w:p w14:paraId="4E194ED5" w14:textId="77777777" w:rsidR="004A1FD7" w:rsidRDefault="004A1FD7" w:rsidP="004A1FD7">
            <w:pPr>
              <w:pStyle w:val="Akapitzlist"/>
              <w:widowControl/>
              <w:numPr>
                <w:ilvl w:val="0"/>
                <w:numId w:val="36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tematyki prac dyplomowych.</w:t>
            </w:r>
          </w:p>
          <w:p w14:paraId="3BF217FF" w14:textId="77777777" w:rsidR="004A1FD7" w:rsidRPr="004A1FD7" w:rsidRDefault="004A1FD7" w:rsidP="004A1FD7">
            <w:pPr>
              <w:adjustRightInd w:val="0"/>
              <w:jc w:val="both"/>
              <w:rPr>
                <w:sz w:val="20"/>
                <w:szCs w:val="20"/>
              </w:rPr>
            </w:pPr>
          </w:p>
          <w:p w14:paraId="518F6A93" w14:textId="77777777" w:rsidR="004A1FD7" w:rsidRPr="000E4ADE" w:rsidRDefault="004A1FD7" w:rsidP="004A1FD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0E4ADE">
              <w:rPr>
                <w:b/>
                <w:sz w:val="20"/>
                <w:szCs w:val="20"/>
              </w:rPr>
              <w:t>Literatura uzupełniająca:</w:t>
            </w:r>
          </w:p>
          <w:p w14:paraId="05F87A8C" w14:textId="77777777" w:rsidR="004A1FD7" w:rsidRDefault="004A1FD7" w:rsidP="00EA5B57">
            <w:pPr>
              <w:pStyle w:val="Akapitzlist"/>
              <w:widowControl/>
              <w:numPr>
                <w:ilvl w:val="0"/>
                <w:numId w:val="37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Serafin L., </w:t>
            </w:r>
            <w:r>
              <w:rPr>
                <w:i/>
                <w:sz w:val="20"/>
                <w:szCs w:val="20"/>
              </w:rPr>
              <w:t xml:space="preserve">Badania naukowe w pielęgniarstwie, </w:t>
            </w:r>
            <w:r>
              <w:rPr>
                <w:sz w:val="20"/>
                <w:szCs w:val="20"/>
              </w:rPr>
              <w:t xml:space="preserve">Wyd. </w:t>
            </w:r>
            <w:proofErr w:type="spellStart"/>
            <w:r>
              <w:rPr>
                <w:sz w:val="20"/>
                <w:szCs w:val="20"/>
              </w:rPr>
              <w:t>Edra</w:t>
            </w:r>
            <w:proofErr w:type="spellEnd"/>
            <w:r>
              <w:rPr>
                <w:sz w:val="20"/>
                <w:szCs w:val="20"/>
              </w:rPr>
              <w:t xml:space="preserve"> Urban &amp; Partner, Wrocław 2022.</w:t>
            </w:r>
          </w:p>
          <w:p w14:paraId="28820AFA" w14:textId="77777777" w:rsidR="00E900BD" w:rsidRPr="004A1FD7" w:rsidRDefault="004A1FD7" w:rsidP="00EA5B57">
            <w:pPr>
              <w:pStyle w:val="Akapitzlist"/>
              <w:widowControl/>
              <w:numPr>
                <w:ilvl w:val="0"/>
                <w:numId w:val="37"/>
              </w:numPr>
              <w:suppressAutoHyphens/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r w:rsidRPr="00B46622">
              <w:rPr>
                <w:sz w:val="20"/>
                <w:szCs w:val="20"/>
              </w:rPr>
              <w:t xml:space="preserve">Kózka M., Lenartowicz H., </w:t>
            </w:r>
            <w:r w:rsidRPr="00B46622">
              <w:rPr>
                <w:i/>
                <w:sz w:val="20"/>
                <w:szCs w:val="20"/>
              </w:rPr>
              <w:t xml:space="preserve">Metodologia badań naukowych w pielęgniarstwie, </w:t>
            </w:r>
            <w:r>
              <w:rPr>
                <w:sz w:val="20"/>
                <w:szCs w:val="20"/>
              </w:rPr>
              <w:t>PZWL, Warszawa 202</w:t>
            </w:r>
            <w:r w:rsidRPr="00B46622">
              <w:rPr>
                <w:sz w:val="20"/>
                <w:szCs w:val="20"/>
              </w:rPr>
              <w:t>1.</w:t>
            </w:r>
          </w:p>
        </w:tc>
      </w:tr>
      <w:tr w:rsidR="00E900BD" w:rsidRPr="00E339A0" w14:paraId="5430EA12" w14:textId="77777777" w:rsidTr="000F44C5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5F0ADF" w14:textId="77777777" w:rsidR="00E900BD" w:rsidRPr="00E339A0" w:rsidRDefault="00E900BD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E900BD" w:rsidRPr="00E339A0" w14:paraId="42B46657" w14:textId="77777777" w:rsidTr="000F44C5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A54E" w14:textId="77777777" w:rsidR="00E900BD" w:rsidRPr="00E339A0" w:rsidRDefault="00E900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A. Sposób zaliczenia </w:t>
            </w:r>
          </w:p>
          <w:p w14:paraId="0F228957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bez oceny – semestr II i III</w:t>
            </w:r>
          </w:p>
          <w:p w14:paraId="3AFB8694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Zaliczenie z oceną – </w:t>
            </w:r>
            <w:r w:rsidRPr="00E339A0">
              <w:rPr>
                <w:sz w:val="20"/>
                <w:szCs w:val="20"/>
              </w:rPr>
              <w:t>semestr IV</w:t>
            </w:r>
          </w:p>
          <w:p w14:paraId="5E66A98A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Egzamin dyplomowy i obrona pracy dyplomowej</w:t>
            </w:r>
          </w:p>
          <w:p w14:paraId="238301CE" w14:textId="77777777" w:rsidR="00E900BD" w:rsidRPr="00E900BD" w:rsidRDefault="00E900BD" w:rsidP="000F44C5">
            <w:pPr>
              <w:ind w:left="360"/>
              <w:rPr>
                <w:sz w:val="16"/>
                <w:szCs w:val="16"/>
              </w:rPr>
            </w:pPr>
          </w:p>
          <w:p w14:paraId="73E8FA2C" w14:textId="77777777" w:rsidR="00E900BD" w:rsidRPr="00E339A0" w:rsidRDefault="00E900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B. Formy i kryteria zaliczenia </w:t>
            </w:r>
          </w:p>
          <w:p w14:paraId="4BD26EFB" w14:textId="77777777" w:rsidR="00E900BD" w:rsidRPr="00E339A0" w:rsidRDefault="00E900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SEMINARIUM:</w:t>
            </w:r>
          </w:p>
          <w:p w14:paraId="62F87CE8" w14:textId="77777777" w:rsidR="00E900BD" w:rsidRPr="00E339A0" w:rsidRDefault="00E900BD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Forma zaliczenia: </w:t>
            </w:r>
          </w:p>
          <w:p w14:paraId="71DCB56F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opracowanie i przedstawienie części swojej pracy zgodnie z opisem w danym semestrze,</w:t>
            </w:r>
          </w:p>
          <w:p w14:paraId="3B294568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opracowanie własnych wyników badań, </w:t>
            </w:r>
          </w:p>
          <w:p w14:paraId="395877C8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spacing w:after="120"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udział w dyskusji.</w:t>
            </w:r>
          </w:p>
          <w:p w14:paraId="11F7F4B2" w14:textId="77777777" w:rsidR="00E900BD" w:rsidRPr="00E339A0" w:rsidRDefault="00E900BD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 pracy dyplomowej oceniane będą:</w:t>
            </w:r>
          </w:p>
          <w:p w14:paraId="70731D9D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adekwatność treści do tematu, </w:t>
            </w:r>
          </w:p>
          <w:p w14:paraId="0B43FEC8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wartość merytoryczna, </w:t>
            </w:r>
          </w:p>
          <w:p w14:paraId="4A92041D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wyczerpanie tematu, </w:t>
            </w:r>
          </w:p>
          <w:p w14:paraId="5EB4B4FC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konstrukcja pracy, </w:t>
            </w:r>
          </w:p>
          <w:p w14:paraId="55900954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poprawność gramatyczna/stylistyczna, </w:t>
            </w:r>
          </w:p>
          <w:p w14:paraId="11C2B6EE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oceny uzyskanych wyników,</w:t>
            </w:r>
          </w:p>
          <w:p w14:paraId="75F09303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wiarygodność wyników,</w:t>
            </w:r>
          </w:p>
          <w:p w14:paraId="2944D007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interpretacja wyników,</w:t>
            </w:r>
          </w:p>
          <w:p w14:paraId="4FED72C9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ind w:left="360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forma prezentacji.</w:t>
            </w:r>
          </w:p>
          <w:p w14:paraId="6359657B" w14:textId="77777777" w:rsidR="00E900BD" w:rsidRPr="00E900BD" w:rsidRDefault="00E900BD" w:rsidP="000F44C5">
            <w:pPr>
              <w:adjustRightInd w:val="0"/>
              <w:rPr>
                <w:sz w:val="16"/>
                <w:szCs w:val="16"/>
              </w:rPr>
            </w:pPr>
          </w:p>
          <w:p w14:paraId="7796FF10" w14:textId="77777777" w:rsidR="00E900BD" w:rsidRPr="00E339A0" w:rsidRDefault="00E900BD" w:rsidP="000F44C5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Udział w dyskusji: </w:t>
            </w:r>
          </w:p>
          <w:p w14:paraId="76C411C7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2"/>
              </w:numPr>
              <w:adjustRightInd w:val="0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</w:rPr>
              <w:t xml:space="preserve">częstości zabierania głosu, </w:t>
            </w:r>
          </w:p>
          <w:p w14:paraId="5AEB00FE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2"/>
              </w:numPr>
              <w:adjustRightInd w:val="0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</w:rPr>
              <w:t xml:space="preserve">merytorycznej istotności wypowiedzi, </w:t>
            </w:r>
          </w:p>
          <w:p w14:paraId="0491FA4D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2"/>
              </w:numPr>
              <w:adjustRightInd w:val="0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</w:rPr>
              <w:t>formy wypowiedzi.</w:t>
            </w:r>
          </w:p>
          <w:p w14:paraId="6F3C1045" w14:textId="77777777" w:rsidR="00E900BD" w:rsidRPr="00E900BD" w:rsidRDefault="00E900BD" w:rsidP="000F44C5">
            <w:pPr>
              <w:adjustRightInd w:val="0"/>
              <w:rPr>
                <w:b/>
                <w:sz w:val="16"/>
                <w:szCs w:val="16"/>
              </w:rPr>
            </w:pPr>
          </w:p>
          <w:p w14:paraId="6E491F06" w14:textId="77777777" w:rsidR="00E900BD" w:rsidRPr="00E339A0" w:rsidRDefault="00E900BD" w:rsidP="000F44C5">
            <w:pPr>
              <w:adjustRightInd w:val="0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 celu uzyskania zaliczenia w semestrze II student powinien przedstawić umiejętność przygotowania pracy dyplomowej i udział w dyskusji w zakresie: </w:t>
            </w:r>
          </w:p>
          <w:p w14:paraId="0638220B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  <w:lang w:eastAsia="pl-PL"/>
              </w:rPr>
              <w:t xml:space="preserve"> wybrany temat z uzasadnieniem, cel pracy oraz plan pracy, </w:t>
            </w:r>
          </w:p>
          <w:p w14:paraId="327EB306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</w:rPr>
              <w:t>zebrane piśmiennictwo,</w:t>
            </w:r>
          </w:p>
          <w:p w14:paraId="41A6BB68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  <w:lang w:eastAsia="pl-PL"/>
              </w:rPr>
              <w:t>napisany pierwszy rozdział pracy dyplomowej,</w:t>
            </w:r>
          </w:p>
          <w:p w14:paraId="34705089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spacing w:after="12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  <w:lang w:eastAsia="pl-PL"/>
              </w:rPr>
              <w:t>przygotowane narzędzie badawcze,</w:t>
            </w:r>
          </w:p>
          <w:p w14:paraId="53CE63BF" w14:textId="77777777" w:rsidR="00E900BD" w:rsidRPr="00E339A0" w:rsidRDefault="00E900BD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 celu uzyskania zaliczenia w semestrze III student przedstawia:</w:t>
            </w:r>
          </w:p>
          <w:p w14:paraId="2FD57745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  <w:lang w:eastAsia="pl-PL"/>
              </w:rPr>
              <w:t>przeprowadzone badania – zebrane dane w arkuszu kalkulacyjnym,</w:t>
            </w:r>
          </w:p>
          <w:p w14:paraId="2B4D6696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  <w:lang w:eastAsia="pl-PL"/>
              </w:rPr>
              <w:t>przeprowadzoną analizę statystyczną i przedstawia wyniki badań,</w:t>
            </w:r>
          </w:p>
          <w:p w14:paraId="53655E22" w14:textId="77777777" w:rsidR="00E900BD" w:rsidRPr="00E339A0" w:rsidRDefault="00E900BD" w:rsidP="000F44C5">
            <w:pPr>
              <w:adjustRightInd w:val="0"/>
              <w:rPr>
                <w:sz w:val="20"/>
                <w:szCs w:val="20"/>
              </w:rPr>
            </w:pPr>
          </w:p>
          <w:p w14:paraId="72D92FCA" w14:textId="77777777" w:rsidR="00E900BD" w:rsidRPr="00E339A0" w:rsidRDefault="00E900BD" w:rsidP="000F44C5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 celu uzyskania zaliczenia w semestrze IV student przedstawia:</w:t>
            </w:r>
          </w:p>
          <w:p w14:paraId="110B58BD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  <w:lang w:eastAsia="pl-PL"/>
              </w:rPr>
              <w:t xml:space="preserve">omówienie wyników badań, </w:t>
            </w:r>
          </w:p>
          <w:p w14:paraId="7B5803FA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  <w:lang w:eastAsia="pl-PL"/>
              </w:rPr>
              <w:t>wnioski,</w:t>
            </w:r>
          </w:p>
          <w:p w14:paraId="7A9D8C4C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  <w:lang w:eastAsia="pl-PL"/>
              </w:rPr>
              <w:t>dyskusję,</w:t>
            </w:r>
          </w:p>
          <w:p w14:paraId="091C30D4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29"/>
              </w:numPr>
              <w:adjustRightInd w:val="0"/>
              <w:ind w:left="219" w:hanging="219"/>
              <w:rPr>
                <w:sz w:val="20"/>
                <w:szCs w:val="20"/>
                <w:lang w:eastAsia="pl-PL"/>
              </w:rPr>
            </w:pPr>
            <w:r w:rsidRPr="00E339A0">
              <w:rPr>
                <w:bCs/>
                <w:sz w:val="20"/>
                <w:szCs w:val="20"/>
              </w:rPr>
              <w:t>przygotowaną do obrony pracę dyplomową.</w:t>
            </w:r>
          </w:p>
          <w:p w14:paraId="1989FA2D" w14:textId="77777777" w:rsidR="00E900BD" w:rsidRPr="00E339A0" w:rsidRDefault="00E900BD" w:rsidP="000F44C5">
            <w:pPr>
              <w:rPr>
                <w:b/>
                <w:sz w:val="20"/>
                <w:szCs w:val="20"/>
              </w:rPr>
            </w:pPr>
          </w:p>
          <w:p w14:paraId="5D4F5CEC" w14:textId="77777777" w:rsidR="00E900BD" w:rsidRPr="00E339A0" w:rsidRDefault="00E900BD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OCENA KOŃCOWA Z SEMINARIUM DYPLOMOWEGO -MAGISTERSKIEGO:</w:t>
            </w:r>
          </w:p>
          <w:p w14:paraId="48ACBC00" w14:textId="77777777" w:rsidR="00E900BD" w:rsidRPr="00E339A0" w:rsidRDefault="00E900BD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Kryteria uzyskania oceny końcowej:</w:t>
            </w:r>
          </w:p>
          <w:p w14:paraId="25B525EA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uzyskanie zaliczenia z seminarium w semestrze II, III, IV</w:t>
            </w:r>
            <w:r>
              <w:rPr>
                <w:bCs/>
                <w:sz w:val="20"/>
                <w:szCs w:val="20"/>
              </w:rPr>
              <w:t>,</w:t>
            </w:r>
          </w:p>
          <w:p w14:paraId="317C5AA6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 xml:space="preserve">uzyskanie przez studenta raportu z badania </w:t>
            </w:r>
            <w:proofErr w:type="spellStart"/>
            <w:r w:rsidRPr="00E339A0">
              <w:rPr>
                <w:bCs/>
                <w:sz w:val="20"/>
                <w:szCs w:val="20"/>
              </w:rPr>
              <w:t>antyplagiatowego</w:t>
            </w:r>
            <w:proofErr w:type="spellEnd"/>
            <w:r w:rsidRPr="00E339A0">
              <w:rPr>
                <w:bCs/>
                <w:sz w:val="20"/>
                <w:szCs w:val="20"/>
              </w:rPr>
              <w:t xml:space="preserve"> i stwierdzenie, że </w:t>
            </w:r>
            <w:r w:rsidRPr="00E339A0">
              <w:rPr>
                <w:sz w:val="20"/>
                <w:szCs w:val="20"/>
              </w:rPr>
              <w:t xml:space="preserve">praca nie wskazuje istotnych podobieństw wykrytych w ramach weryfikacji przez </w:t>
            </w:r>
            <w:r>
              <w:rPr>
                <w:sz w:val="20"/>
                <w:szCs w:val="20"/>
              </w:rPr>
              <w:t xml:space="preserve">Jednolity System </w:t>
            </w:r>
            <w:proofErr w:type="spellStart"/>
            <w:r>
              <w:rPr>
                <w:sz w:val="20"/>
                <w:szCs w:val="20"/>
              </w:rPr>
              <w:t>Antyplagiatowy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0AAE6794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złożenie i przyjęcie pracy dyplomowej w Dziekanacie.</w:t>
            </w:r>
          </w:p>
          <w:p w14:paraId="5FC84100" w14:textId="77777777" w:rsidR="00E900BD" w:rsidRPr="00E900BD" w:rsidRDefault="00E900BD" w:rsidP="000F44C5">
            <w:pPr>
              <w:rPr>
                <w:bCs/>
                <w:sz w:val="16"/>
                <w:szCs w:val="16"/>
              </w:rPr>
            </w:pPr>
          </w:p>
          <w:p w14:paraId="20728B99" w14:textId="77777777" w:rsidR="00E900BD" w:rsidRPr="00E339A0" w:rsidRDefault="00E900BD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PRZYGOTOWANIE PRACY DYPLOMOWEJ I PRZYGOTOWANIE DO EGZAMINU DYPLOMOWEGO:</w:t>
            </w:r>
          </w:p>
          <w:p w14:paraId="656223F4" w14:textId="77777777" w:rsidR="00E900BD" w:rsidRPr="00E339A0" w:rsidRDefault="00E900BD" w:rsidP="000F44C5">
            <w:pPr>
              <w:pStyle w:val="Bezodstpw"/>
            </w:pPr>
            <w:r w:rsidRPr="00E339A0">
              <w:t>Studia drugiego stopnia kończą się egzaminem dyplomowym i obroną pracy dyplomowej, zgodnie z Regulaminem Egzaminu Dyplomowego Dla Studentów Pielęgniarstwa – Studia II stopnia.</w:t>
            </w:r>
          </w:p>
          <w:p w14:paraId="010A2A66" w14:textId="77777777" w:rsidR="00E900BD" w:rsidRPr="00E339A0" w:rsidRDefault="00E900BD" w:rsidP="000F44C5">
            <w:pPr>
              <w:pStyle w:val="Bezodstpw"/>
            </w:pPr>
            <w:r w:rsidRPr="00E339A0">
              <w:rPr>
                <w:lang w:eastAsia="en-US"/>
              </w:rPr>
              <w:t>Egzamin jest standaryzowany i jest ukierunkowany na sprawdzenie wiedzy na poziomie wyższym niż sama znajomość zagadnień (poziom zrozumienia zagadnień, umiejętność analizy i syntezy informacji oraz rozwiązywania problemów). Wykorzystane są opisy przypadków klinicznych, na podstawie których student ustala i prezentuje plan specjalistycznej opieki pielęgniarskiej.</w:t>
            </w:r>
          </w:p>
          <w:p w14:paraId="7E094DF6" w14:textId="77777777" w:rsidR="00E900BD" w:rsidRPr="00E339A0" w:rsidRDefault="00E900BD" w:rsidP="000F44C5">
            <w:pPr>
              <w:pStyle w:val="Bezodstpw"/>
            </w:pPr>
            <w:r w:rsidRPr="00E339A0">
              <w:t xml:space="preserve">Zakres egzaminu obejmuje ocenę efektów uczenia się w zakresie wiedzy, zgodnie z obowiązującym standardem kształcenia na kierunku pielęgniarstwo II stopnia.  </w:t>
            </w:r>
          </w:p>
          <w:p w14:paraId="4600DE70" w14:textId="77777777" w:rsidR="00E900BD" w:rsidRPr="00E339A0" w:rsidRDefault="00E900BD" w:rsidP="000F44C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EGZAMIN DYPLOMOWY SKŁADA SIĘ Z DWÓCH CZĘŚCI </w:t>
            </w:r>
          </w:p>
          <w:p w14:paraId="2A624EAC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spacing w:after="45" w:line="268" w:lineRule="auto"/>
              <w:ind w:right="8" w:hanging="360"/>
              <w:jc w:val="both"/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lastRenderedPageBreak/>
              <w:t>W części pierwszej egzaminu dyplomowego</w:t>
            </w:r>
            <w:r w:rsidRPr="00E339A0">
              <w:rPr>
                <w:sz w:val="20"/>
                <w:szCs w:val="20"/>
              </w:rPr>
              <w:t xml:space="preserve"> student odpowiada na dwa wylosowane pytania, jedno pytanie z zakresu grupy zajęć A. Nauki społeczne i humanistyczne lub z grupy zajęć C. Badania naukowe i rozwój pielęgniarstwa oraz jedno pytanie z zakresu grupy zajęć B. Zaawansowana praktyka pielęgniarska.</w:t>
            </w:r>
          </w:p>
          <w:p w14:paraId="1870EA1D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spacing w:after="45" w:line="268" w:lineRule="auto"/>
              <w:ind w:right="8" w:hanging="3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Pytania przygotowane są przez nauczycieli prowadzących poszczególne zajęcia i zaakceptowane przez Prorektora ds. Dydaktycznych i Studenckich. </w:t>
            </w:r>
          </w:p>
          <w:p w14:paraId="3ED214E8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spacing w:after="45" w:line="268" w:lineRule="auto"/>
              <w:ind w:right="8" w:hanging="3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Komisja egzaminacyjna oddzielnie ocenia odpowiedź na każde z wylosowanych pytań według skali ocen zgodnej z Regulaminem studiów oraz innymi dokumentami wewnętrznymi Uczelni.</w:t>
            </w:r>
          </w:p>
          <w:p w14:paraId="1C78CEDE" w14:textId="77777777" w:rsidR="00E900BD" w:rsidRPr="00E339A0" w:rsidRDefault="00E900BD" w:rsidP="000F44C5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 na każde pytanie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E900BD" w:rsidRPr="00E339A0" w14:paraId="59225A18" w14:textId="77777777" w:rsidTr="000F44C5">
              <w:tc>
                <w:tcPr>
                  <w:tcW w:w="2405" w:type="dxa"/>
                </w:tcPr>
                <w:p w14:paraId="61A4D22B" w14:textId="77777777" w:rsidR="00E900BD" w:rsidRPr="00E339A0" w:rsidRDefault="00E900BD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14:paraId="0B1FAC51" w14:textId="77777777" w:rsidR="00E900BD" w:rsidRPr="00E339A0" w:rsidRDefault="00E900BD" w:rsidP="000F44C5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E900BD" w:rsidRPr="00E339A0" w14:paraId="49A06594" w14:textId="77777777" w:rsidTr="000F44C5">
              <w:tc>
                <w:tcPr>
                  <w:tcW w:w="2405" w:type="dxa"/>
                </w:tcPr>
                <w:p w14:paraId="15E72D2D" w14:textId="77777777" w:rsidR="00E900BD" w:rsidRPr="00E339A0" w:rsidRDefault="00E900BD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14:paraId="60BCE4BF" w14:textId="77777777" w:rsidR="00E900BD" w:rsidRPr="00E339A0" w:rsidRDefault="00E900BD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pytanie egzaminacyjne.</w:t>
                  </w:r>
                </w:p>
              </w:tc>
            </w:tr>
            <w:tr w:rsidR="00E900BD" w:rsidRPr="00E339A0" w14:paraId="1153DFA3" w14:textId="77777777" w:rsidTr="000F44C5">
              <w:tc>
                <w:tcPr>
                  <w:tcW w:w="2405" w:type="dxa"/>
                </w:tcPr>
                <w:p w14:paraId="2965B1B7" w14:textId="77777777" w:rsidR="00E900BD" w:rsidRPr="00E339A0" w:rsidRDefault="00E900BD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14:paraId="3D5F6FE1" w14:textId="77777777" w:rsidR="00E900BD" w:rsidRPr="00E339A0" w:rsidRDefault="00E900BD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Poprawna, wymagająca nieznacznego ukierunkowania przez komisję egzaminacyjną odpowiedź na pytanie egzaminacyjne. </w:t>
                  </w:r>
                </w:p>
              </w:tc>
            </w:tr>
            <w:tr w:rsidR="00E900BD" w:rsidRPr="00E339A0" w14:paraId="33B3A51C" w14:textId="77777777" w:rsidTr="000F44C5">
              <w:tc>
                <w:tcPr>
                  <w:tcW w:w="2405" w:type="dxa"/>
                </w:tcPr>
                <w:p w14:paraId="59B71BF9" w14:textId="77777777" w:rsidR="00E900BD" w:rsidRPr="00E339A0" w:rsidRDefault="00E900BD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14:paraId="60B8FC4B" w14:textId="77777777" w:rsidR="00E900BD" w:rsidRPr="00E339A0" w:rsidRDefault="00E900BD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Poprawna, niepełna, wymagająca znacznego ukierunkowania przez komisję egzaminacyjną odpowiedź na pytanie egzaminacyjne. </w:t>
                  </w:r>
                </w:p>
              </w:tc>
            </w:tr>
            <w:tr w:rsidR="00E900BD" w:rsidRPr="00E339A0" w14:paraId="7C471080" w14:textId="77777777" w:rsidTr="000F44C5">
              <w:tc>
                <w:tcPr>
                  <w:tcW w:w="2405" w:type="dxa"/>
                </w:tcPr>
                <w:p w14:paraId="0DD1F12D" w14:textId="77777777" w:rsidR="00E900BD" w:rsidRPr="00E339A0" w:rsidRDefault="00E900BD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14:paraId="4A1E0232" w14:textId="77777777" w:rsidR="00E900BD" w:rsidRPr="00E339A0" w:rsidRDefault="00E900BD" w:rsidP="000F44C5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pytanie egzaminacyjne.</w:t>
                  </w:r>
                </w:p>
              </w:tc>
            </w:tr>
          </w:tbl>
          <w:p w14:paraId="4D51049F" w14:textId="77777777" w:rsidR="00E900BD" w:rsidRPr="00E339A0" w:rsidRDefault="00E900BD" w:rsidP="00E900BD">
            <w:pPr>
              <w:numPr>
                <w:ilvl w:val="0"/>
                <w:numId w:val="33"/>
              </w:numPr>
              <w:spacing w:line="268" w:lineRule="auto"/>
              <w:ind w:right="8" w:hanging="3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Uzyskanie za każde pytanie co najmniej oceny dostatecznej skutkuje uzyskaniem pozytywnej oceny z części pierwszej egzaminu dyplomowego. </w:t>
            </w:r>
          </w:p>
          <w:p w14:paraId="382B26FF" w14:textId="77777777" w:rsidR="00E900BD" w:rsidRPr="00E339A0" w:rsidRDefault="00E900BD" w:rsidP="00E900BD">
            <w:pPr>
              <w:numPr>
                <w:ilvl w:val="0"/>
                <w:numId w:val="33"/>
              </w:numPr>
              <w:spacing w:line="268" w:lineRule="auto"/>
              <w:ind w:right="8" w:hanging="3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 ocenę z pierwszej części egzaminu dyplomowego przyjmuje się średnią arytmetyczną z pozytywnych ocen (co najmniej oceny dostatecznej z każdego pytania). </w:t>
            </w:r>
          </w:p>
          <w:p w14:paraId="6A83D94E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ind w:hanging="3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Pozytywna ocena z pierwszej części egzaminu dyplomowego warunkuje przystąpienie do obrony pracy dyplomowej. </w:t>
            </w:r>
          </w:p>
          <w:p w14:paraId="5F3468EA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ind w:hanging="360"/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 drugiej część egzaminu dyplomowego</w:t>
            </w:r>
            <w:r w:rsidRPr="00E339A0">
              <w:rPr>
                <w:sz w:val="20"/>
                <w:szCs w:val="20"/>
              </w:rPr>
              <w:t xml:space="preserve"> student prezentuje swoją pracę i odpowiada na zadane przez komisję egzaminacyjną pytania dotyczące pracy magisterskiej. </w:t>
            </w:r>
          </w:p>
          <w:p w14:paraId="78A9C234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ind w:hanging="3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 zakończeniu obrony pracy dyplomowej komisja ustala końcową ocenę, uwzględniając oceny promotora pracy i recenzenta oraz sposób zreferowania i obrony pracy. </w:t>
            </w:r>
          </w:p>
          <w:p w14:paraId="238C45FE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ind w:hanging="3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 ocenę końcową egzaminu dyplomowego przyjmuje się średnią arytmetyczną z ocen uzyskanych z części pierwszej egzaminu dyplomowego i części drugiej tj. obrony pracy dyplomowej. </w:t>
            </w:r>
          </w:p>
          <w:p w14:paraId="5765F9EA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ind w:hanging="3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Ocena końcowa z egzaminu dyplomowego jest niedostateczna w przypadku wystawienia oceny niedostatecznej z części pierwszej lub części drugiej egzaminu dyplomowego. </w:t>
            </w:r>
          </w:p>
          <w:p w14:paraId="7E315B46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3"/>
              </w:numPr>
              <w:adjustRightInd w:val="0"/>
              <w:ind w:hanging="3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Kryteria oceniania egzaminu dyplomowego i ustalenia ostatecznej oceny na dyplomie zawarte są w Regulaminie dyplomowania na studiach drugiego stopnia na kierunku pielęgniarstwo. </w:t>
            </w:r>
          </w:p>
          <w:p w14:paraId="46878165" w14:textId="77777777" w:rsidR="00E900BD" w:rsidRPr="00E339A0" w:rsidRDefault="00E900BD" w:rsidP="00E900BD">
            <w:pPr>
              <w:pStyle w:val="Akapitzlist"/>
              <w:widowControl/>
              <w:numPr>
                <w:ilvl w:val="0"/>
                <w:numId w:val="34"/>
              </w:numPr>
              <w:adjustRightInd w:val="0"/>
              <w:spacing w:after="164"/>
              <w:ind w:left="351" w:hanging="284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 przypadku uzyskania z egzaminu dyplomowego oceny niedostatecznej lub nieprzystąpienia do tego egzaminu w ustalonym terminie, z przyczyn nieusprawiedliwionych, Prorektor ds. Dydaktycznych i Studenckich wyznacza drugi termin egzaminu jako ostateczny.</w:t>
            </w:r>
          </w:p>
          <w:p w14:paraId="577BC7FF" w14:textId="77777777" w:rsidR="00E900BD" w:rsidRPr="00E900BD" w:rsidRDefault="00E900BD" w:rsidP="000F44C5">
            <w:pPr>
              <w:rPr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Powtórny egzamin nie może się odbyć później niż po upływie trzech miesięcy od daty egzaminu pierwszego.</w:t>
            </w:r>
          </w:p>
        </w:tc>
      </w:tr>
      <w:tr w:rsidR="002B6C0F" w:rsidRPr="00E339A0" w14:paraId="74E16BCE" w14:textId="77777777" w:rsidTr="002B6C0F">
        <w:trPr>
          <w:trHeight w:val="62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F63E" w14:textId="77777777" w:rsidR="002B6C0F" w:rsidRPr="00E339A0" w:rsidRDefault="007D3540" w:rsidP="006D455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14:paraId="06F1C263" w14:textId="77777777"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2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5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0512A0"/>
    <w:multiLevelType w:val="hybridMultilevel"/>
    <w:tmpl w:val="DEF0553A"/>
    <w:lvl w:ilvl="0" w:tplc="F22061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8E3CC7"/>
    <w:multiLevelType w:val="hybridMultilevel"/>
    <w:tmpl w:val="DEF0553A"/>
    <w:lvl w:ilvl="0" w:tplc="F22061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28"/>
  </w:num>
  <w:num w:numId="5">
    <w:abstractNumId w:val="7"/>
  </w:num>
  <w:num w:numId="6">
    <w:abstractNumId w:val="12"/>
  </w:num>
  <w:num w:numId="7">
    <w:abstractNumId w:val="8"/>
  </w:num>
  <w:num w:numId="8">
    <w:abstractNumId w:val="31"/>
  </w:num>
  <w:num w:numId="9">
    <w:abstractNumId w:val="24"/>
  </w:num>
  <w:num w:numId="10">
    <w:abstractNumId w:val="30"/>
  </w:num>
  <w:num w:numId="11">
    <w:abstractNumId w:val="5"/>
  </w:num>
  <w:num w:numId="12">
    <w:abstractNumId w:val="17"/>
  </w:num>
  <w:num w:numId="13">
    <w:abstractNumId w:val="21"/>
  </w:num>
  <w:num w:numId="14">
    <w:abstractNumId w:val="20"/>
  </w:num>
  <w:num w:numId="15">
    <w:abstractNumId w:val="35"/>
  </w:num>
  <w:num w:numId="16">
    <w:abstractNumId w:val="19"/>
  </w:num>
  <w:num w:numId="17">
    <w:abstractNumId w:val="22"/>
  </w:num>
  <w:num w:numId="18">
    <w:abstractNumId w:val="2"/>
  </w:num>
  <w:num w:numId="19">
    <w:abstractNumId w:val="1"/>
  </w:num>
  <w:num w:numId="20">
    <w:abstractNumId w:val="11"/>
  </w:num>
  <w:num w:numId="21">
    <w:abstractNumId w:val="36"/>
  </w:num>
  <w:num w:numId="22">
    <w:abstractNumId w:val="13"/>
  </w:num>
  <w:num w:numId="23">
    <w:abstractNumId w:val="6"/>
  </w:num>
  <w:num w:numId="24">
    <w:abstractNumId w:val="33"/>
  </w:num>
  <w:num w:numId="25">
    <w:abstractNumId w:val="26"/>
  </w:num>
  <w:num w:numId="26">
    <w:abstractNumId w:val="4"/>
  </w:num>
  <w:num w:numId="27">
    <w:abstractNumId w:val="27"/>
  </w:num>
  <w:num w:numId="28">
    <w:abstractNumId w:val="15"/>
  </w:num>
  <w:num w:numId="29">
    <w:abstractNumId w:val="18"/>
  </w:num>
  <w:num w:numId="30">
    <w:abstractNumId w:val="25"/>
  </w:num>
  <w:num w:numId="31">
    <w:abstractNumId w:val="10"/>
  </w:num>
  <w:num w:numId="32">
    <w:abstractNumId w:val="23"/>
  </w:num>
  <w:num w:numId="33">
    <w:abstractNumId w:val="3"/>
  </w:num>
  <w:num w:numId="34">
    <w:abstractNumId w:val="29"/>
  </w:num>
  <w:num w:numId="35">
    <w:abstractNumId w:val="0"/>
  </w:num>
  <w:num w:numId="36">
    <w:abstractNumId w:val="32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54B68"/>
    <w:rsid w:val="0006686E"/>
    <w:rsid w:val="001147E6"/>
    <w:rsid w:val="00177935"/>
    <w:rsid w:val="001B3D77"/>
    <w:rsid w:val="001E499E"/>
    <w:rsid w:val="002B6C0F"/>
    <w:rsid w:val="003152AB"/>
    <w:rsid w:val="003613A7"/>
    <w:rsid w:val="00380077"/>
    <w:rsid w:val="0038422E"/>
    <w:rsid w:val="0039141E"/>
    <w:rsid w:val="00456D8D"/>
    <w:rsid w:val="00464C30"/>
    <w:rsid w:val="004A1FD7"/>
    <w:rsid w:val="00662C1F"/>
    <w:rsid w:val="006D455C"/>
    <w:rsid w:val="00746E77"/>
    <w:rsid w:val="007B47A2"/>
    <w:rsid w:val="007D3540"/>
    <w:rsid w:val="007F5946"/>
    <w:rsid w:val="008346DC"/>
    <w:rsid w:val="008C0F4E"/>
    <w:rsid w:val="00A0394B"/>
    <w:rsid w:val="00A13ABC"/>
    <w:rsid w:val="00A167EB"/>
    <w:rsid w:val="00A560CC"/>
    <w:rsid w:val="00A821AC"/>
    <w:rsid w:val="00A953A7"/>
    <w:rsid w:val="00AB6E12"/>
    <w:rsid w:val="00D003E8"/>
    <w:rsid w:val="00D562D3"/>
    <w:rsid w:val="00E31006"/>
    <w:rsid w:val="00E900BD"/>
    <w:rsid w:val="00EA5B57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39677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F950E7-F66E-4BBF-99C7-A2FF650DB562}"/>
</file>

<file path=customXml/itemProps2.xml><?xml version="1.0" encoding="utf-8"?>
<ds:datastoreItem xmlns:ds="http://schemas.openxmlformats.org/officeDocument/2006/customXml" ds:itemID="{41155B7A-278A-4B0F-8A48-E38953AE6B08}"/>
</file>

<file path=customXml/itemProps3.xml><?xml version="1.0" encoding="utf-8"?>
<ds:datastoreItem xmlns:ds="http://schemas.openxmlformats.org/officeDocument/2006/customXml" ds:itemID="{404DA2D6-7BD1-4C65-A1C0-89550B01AB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1628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5</cp:revision>
  <dcterms:created xsi:type="dcterms:W3CDTF">2023-11-29T14:30:00Z</dcterms:created>
  <dcterms:modified xsi:type="dcterms:W3CDTF">2023-11-30T08:42:00Z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