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5"/>
        <w:gridCol w:w="19"/>
        <w:gridCol w:w="1284"/>
        <w:gridCol w:w="1113"/>
        <w:gridCol w:w="2583"/>
        <w:gridCol w:w="772"/>
        <w:gridCol w:w="836"/>
        <w:gridCol w:w="732"/>
        <w:gridCol w:w="1732"/>
      </w:tblGrid>
      <w:tr w:rsidR="00BE6228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27E29D1" wp14:editId="3D16F5DE">
                  <wp:extent cx="1333500" cy="751205"/>
                  <wp:effectExtent l="0" t="0" r="0" b="0"/>
                  <wp:docPr id="28" name="Obraz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BE6228" w:rsidRPr="00E339A0" w:rsidRDefault="00BE6228" w:rsidP="0008341F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832790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832790">
              <w:rPr>
                <w:sz w:val="20"/>
                <w:szCs w:val="20"/>
              </w:rPr>
              <w:t>5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TEORIA PIELĘGNIARSTWA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  </w:t>
            </w:r>
            <w:r w:rsidRPr="00E339A0">
              <w:rPr>
                <w:b/>
                <w:color w:val="auto"/>
                <w:sz w:val="20"/>
                <w:szCs w:val="20"/>
              </w:rPr>
              <w:t>uzupełniające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35" w:type="pct"/>
          </w:tcPr>
          <w:p w:rsidR="00BE6228" w:rsidRPr="00E339A0" w:rsidRDefault="00BE622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II□    III□      </w:t>
            </w:r>
          </w:p>
        </w:tc>
        <w:tc>
          <w:tcPr>
            <w:tcW w:w="1947" w:type="pct"/>
            <w:gridSpan w:val="4"/>
          </w:tcPr>
          <w:p w:rsidR="00BE6228" w:rsidRPr="00E339A0" w:rsidRDefault="00BE622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2□      3□     4□     5□     6□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BE6228" w:rsidRPr="00E75CEF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BE6228" w:rsidRPr="00E339A0" w:rsidRDefault="00BE6228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BE6228" w:rsidRPr="00E339A0" w:rsidRDefault="00BE622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BE6228" w:rsidRPr="00E339A0" w:rsidRDefault="00BE622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BE6228" w:rsidRPr="00E339A0" w:rsidRDefault="00BE6228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2" w:type="pct"/>
            <w:gridSpan w:val="5"/>
          </w:tcPr>
          <w:p w:rsidR="00BE6228" w:rsidRPr="00E339A0" w:rsidRDefault="00BE6228" w:rsidP="000F44C5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8" w:type="pct"/>
            <w:gridSpan w:val="4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2" w:type="pct"/>
            <w:gridSpan w:val="5"/>
          </w:tcPr>
          <w:p w:rsidR="00BE6228" w:rsidRPr="00E339A0" w:rsidRDefault="00EE0733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BE6228" w:rsidRPr="00E339A0" w:rsidRDefault="00BE6228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 / 25</w:t>
            </w:r>
          </w:p>
        </w:tc>
      </w:tr>
      <w:tr w:rsidR="00BE6228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BE6228" w:rsidRPr="00E339A0" w:rsidTr="00F957C6">
        <w:trPr>
          <w:trHeight w:val="346"/>
        </w:trPr>
        <w:tc>
          <w:tcPr>
            <w:tcW w:w="1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BE6228" w:rsidRPr="00E339A0" w:rsidRDefault="00BE6228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7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E6228" w:rsidRPr="00E339A0" w:rsidRDefault="00BE6228" w:rsidP="00F957C6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prezentacja, pogadanka), </w:t>
            </w:r>
          </w:p>
          <w:p w:rsidR="00BE6228" w:rsidRPr="00E339A0" w:rsidRDefault="00BE6228" w:rsidP="00F957C6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BE6228" w:rsidRPr="00E339A0" w:rsidRDefault="00BE6228" w:rsidP="00F957C6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realizacja ćwiczeń praktycznych pod opieka i nadzorem prowadzącego, </w:t>
            </w:r>
          </w:p>
          <w:p w:rsidR="00BE6228" w:rsidRPr="00E339A0" w:rsidRDefault="00BE6228" w:rsidP="00F957C6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praca w grupach, metoda problemowa, burza mózgów, praca w oparciu o metodę metaplanu.</w:t>
            </w:r>
          </w:p>
        </w:tc>
      </w:tr>
      <w:tr w:rsidR="00BE6228" w:rsidRPr="00E339A0" w:rsidTr="00F957C6">
        <w:trPr>
          <w:trHeight w:val="346"/>
        </w:trPr>
        <w:tc>
          <w:tcPr>
            <w:tcW w:w="1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7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E6228" w:rsidRPr="00E339A0" w:rsidRDefault="00BE6228" w:rsidP="00F957C6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Student w wyniku realizacji przedmiotu dokonuje analizy teorii i modeli teoretycznych, zasad ich tworzenia i funkcjonowania w pielęgniarstwie. </w:t>
            </w:r>
          </w:p>
          <w:p w:rsidR="00BE6228" w:rsidRPr="00E339A0" w:rsidRDefault="00BE6228" w:rsidP="00F957C6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Interpretuje zagadnienia dotyczące pielęgniarstwa jako nauki o zdrowiu i holistycznego wymiaru opieki pielęgniarskiej. </w:t>
            </w:r>
          </w:p>
          <w:p w:rsidR="00BE6228" w:rsidRPr="00E339A0" w:rsidRDefault="00BE6228" w:rsidP="00F957C6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lastRenderedPageBreak/>
              <w:t xml:space="preserve">Wykorzystuje wybrane modele i teorie pielęgnowania w praktyce. </w:t>
            </w:r>
          </w:p>
          <w:p w:rsidR="00BE6228" w:rsidRPr="00E339A0" w:rsidRDefault="00BE6228" w:rsidP="00F957C6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>Rozumie rolę i zadania pielęgniarki w pielęgnowaniu opartym na założeniach wybranego modelu/teorii pielęgniarstwa.</w:t>
            </w:r>
          </w:p>
        </w:tc>
      </w:tr>
      <w:tr w:rsidR="00BE6228" w:rsidRPr="00E339A0" w:rsidTr="00F957C6">
        <w:trPr>
          <w:trHeight w:val="346"/>
        </w:trPr>
        <w:tc>
          <w:tcPr>
            <w:tcW w:w="1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BE6228" w:rsidRPr="00E339A0" w:rsidRDefault="00BE6228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7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E6228" w:rsidRPr="00E339A0" w:rsidRDefault="00BE6228" w:rsidP="00F957C6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BE6228" w:rsidRPr="00E339A0" w:rsidTr="000F44C5">
        <w:trPr>
          <w:trHeight w:val="479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228" w:rsidRPr="00E339A0" w:rsidRDefault="00BE6228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6228" w:rsidRPr="00E339A0" w:rsidRDefault="00BE6228" w:rsidP="00F957C6">
            <w:pPr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podstawowa z zakresu podstaw pielęgniarstwa, na poziomie licencjackim dla kierunku pielęgniarstwo. Znajomość podstawowych założeń teorii pielęgniarstwa.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E6228" w:rsidRPr="00E339A0" w:rsidRDefault="00BE6228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BE6228" w:rsidRPr="00E339A0" w:rsidRDefault="00BE6228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A.W5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procesy adaptacji człowieka do życia z przewlekłą chorobą i uwarunkowania tych</w:t>
            </w:r>
          </w:p>
          <w:p w:rsidR="00BE6228" w:rsidRPr="00E339A0" w:rsidRDefault="00BE622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Procesów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Egzamin-test wielokrotnego wyboru /MCQ/, projekt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A.W27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teorię pielęgniarstwa wielokulturowego Madeleine Leininger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Egzamin-test wielokrotnego wyboru /MCQ/, projekt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pielęgniarki i solidarnością zawod</w:t>
            </w:r>
            <w:r>
              <w:rPr>
                <w:sz w:val="20"/>
                <w:szCs w:val="20"/>
              </w:rPr>
              <w:t>ową.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BE6228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228" w:rsidRPr="00E339A0" w:rsidRDefault="00BE6228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BE6228" w:rsidRPr="00E339A0" w:rsidRDefault="00BE6228" w:rsidP="00F957C6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</w:t>
            </w:r>
            <w:bookmarkStart w:id="0" w:name="_Hlk36027449"/>
            <w:r w:rsidRPr="00E339A0">
              <w:rPr>
                <w:i/>
                <w:sz w:val="18"/>
                <w:szCs w:val="18"/>
              </w:rPr>
              <w:t>/; test wielokrotnego wyboru /MCQ/</w:t>
            </w:r>
            <w:bookmarkEnd w:id="0"/>
            <w:r w:rsidRPr="00E339A0">
              <w:rPr>
                <w:i/>
                <w:sz w:val="18"/>
                <w:szCs w:val="18"/>
              </w:rPr>
              <w:t>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BE6228" w:rsidRPr="00E339A0" w:rsidRDefault="00BE6228" w:rsidP="00F957C6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BE6228" w:rsidRPr="00E339A0" w:rsidRDefault="00BE6228" w:rsidP="00F957C6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BE6228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Odniesienie efektów uczenia się do ZAJĘĆ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pStyle w:val="Akapitzlist"/>
              <w:spacing w:after="120"/>
              <w:ind w:left="351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BE6228" w:rsidRPr="008F49C4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8F49C4" w:rsidP="008F49C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8F49C4">
              <w:rPr>
                <w:sz w:val="20"/>
                <w:szCs w:val="20"/>
              </w:rPr>
              <w:t>Wykorzystanie metody procesu pielęgnowania w opiece nad pacjentami dorosłymi ze schorzeniami przewlekłymi z zastosowaniem EBM, EBN, EBP w planowaniu interwencji pielęgniarskich.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8F49C4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8F49C4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8F49C4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8F49C4" w:rsidP="008F49C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F49C4">
              <w:rPr>
                <w:sz w:val="20"/>
                <w:szCs w:val="20"/>
              </w:rPr>
              <w:t>Wykorzystanie teorii pielęgnowania: V. Henderson, D. Orem, C. Roy, F. Nightingale, B. Neuman w opiece nad pacjentami dorosłymi ze schorzeniami przewlekłymi.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8F49C4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8F49C4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8F49C4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8F49C4" w:rsidP="008F49C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F49C4">
              <w:rPr>
                <w:sz w:val="20"/>
                <w:szCs w:val="20"/>
              </w:rPr>
              <w:t>Wykorzystanie klasyfikacji diagnoz pielęgniarskich NANDA w opiece nad pacjentami dorosłymi ze schorzeniami przewlekłymi. 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8F49C4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8F49C4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8F49C4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8F49C4" w:rsidP="008F49C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F49C4">
              <w:rPr>
                <w:sz w:val="20"/>
                <w:szCs w:val="20"/>
              </w:rPr>
              <w:t>Wykorzystanie klasyfikacji diagnoz pielęgniarskich ICNP w opiece nad pacjentami dorosłymi ze schorzeniami przewlekłymi.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8F49C4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8F49C4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8F49C4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4" w:rsidRPr="008F49C4" w:rsidRDefault="008F49C4" w:rsidP="008F49C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8F49C4">
              <w:rPr>
                <w:sz w:val="20"/>
                <w:szCs w:val="20"/>
              </w:rPr>
              <w:t>Predyktory funkcjonowania człowieka zdrowego i chorego z uwzględnieniem choroby przewlekłej.</w:t>
            </w:r>
          </w:p>
          <w:p w:rsidR="00BE6228" w:rsidRPr="008F49C4" w:rsidRDefault="00BE6228" w:rsidP="008F49C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8F49C4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8F49C4">
              <w:rPr>
                <w:color w:val="auto"/>
                <w:sz w:val="20"/>
                <w:szCs w:val="20"/>
              </w:rPr>
              <w:t>A.W5; A.W27; K3</w:t>
            </w:r>
          </w:p>
        </w:tc>
      </w:tr>
      <w:tr w:rsidR="00BE6228" w:rsidRPr="008F49C4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8F49C4" w:rsidP="008F49C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F49C4">
              <w:rPr>
                <w:sz w:val="20"/>
                <w:szCs w:val="20"/>
              </w:rPr>
              <w:t>Zasady skutecznej komunikacji w placówkach medycznych oraz wywiad motywujący. 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8F49C4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8F49C4" w:rsidRDefault="00E75CEF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8F49C4">
              <w:rPr>
                <w:color w:val="auto"/>
                <w:sz w:val="20"/>
                <w:szCs w:val="20"/>
              </w:rPr>
              <w:t>A.W5; A.W27</w:t>
            </w:r>
            <w:r w:rsidR="00BE6228" w:rsidRPr="008F49C4">
              <w:rPr>
                <w:color w:val="auto"/>
                <w:sz w:val="20"/>
                <w:szCs w:val="20"/>
              </w:rPr>
              <w:t>; K3</w:t>
            </w:r>
          </w:p>
        </w:tc>
      </w:tr>
      <w:tr w:rsidR="00BE6228" w:rsidRPr="008F49C4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E6228" w:rsidRPr="008F49C4" w:rsidRDefault="00BE6228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49C4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E6228" w:rsidRPr="008F49C4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E6228" w:rsidRPr="008F49C4" w:rsidRDefault="00BE6228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Struktura teoretyczna dla edukacji zdrowotnej i promocji zdrowia.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E75CEF" w:rsidP="000F44C5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A.W5; A.W27;</w:t>
            </w:r>
            <w:r w:rsidR="00BE6228" w:rsidRPr="00E339A0">
              <w:rPr>
                <w:color w:val="auto"/>
                <w:sz w:val="20"/>
                <w:szCs w:val="20"/>
              </w:rPr>
              <w:t xml:space="preserve"> K3</w:t>
            </w:r>
          </w:p>
        </w:tc>
      </w:tr>
      <w:tr w:rsidR="00BE6228" w:rsidRPr="00E339A0" w:rsidTr="000F44C5">
        <w:trPr>
          <w:trHeight w:val="340"/>
        </w:trPr>
        <w:tc>
          <w:tcPr>
            <w:tcW w:w="3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Uzupełnienie wiedzy w zakresie planowania i projektowania pielęgnowania z wykorzystaniem modeli/teorii pielęgniarstwa. </w:t>
            </w:r>
            <w:r w:rsidR="00E75CEF">
              <w:rPr>
                <w:color w:val="auto"/>
                <w:sz w:val="20"/>
                <w:szCs w:val="20"/>
              </w:rPr>
              <w:t>Case study.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E75CEF" w:rsidP="00E75CEF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A.W5; A.W27</w:t>
            </w:r>
            <w:r w:rsidR="00BE6228" w:rsidRPr="00E339A0">
              <w:rPr>
                <w:color w:val="auto"/>
                <w:sz w:val="20"/>
                <w:szCs w:val="20"/>
              </w:rPr>
              <w:t>; KS3</w:t>
            </w:r>
          </w:p>
        </w:tc>
      </w:tr>
      <w:tr w:rsidR="00BE6228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BE6228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BE6228" w:rsidRPr="00EA7DA5" w:rsidRDefault="00FC6E8E" w:rsidP="00EA7DA5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Kózka M., </w:t>
            </w:r>
            <w:r w:rsidRPr="00FC6E8E">
              <w:rPr>
                <w:sz w:val="20"/>
                <w:szCs w:val="20"/>
              </w:rPr>
              <w:t>Płaszewska-Żywko</w:t>
            </w:r>
            <w:r>
              <w:rPr>
                <w:sz w:val="20"/>
                <w:szCs w:val="20"/>
              </w:rPr>
              <w:t xml:space="preserve"> L., </w:t>
            </w:r>
            <w:r w:rsidRPr="00FC6E8E">
              <w:rPr>
                <w:i/>
                <w:sz w:val="20"/>
                <w:szCs w:val="20"/>
              </w:rPr>
              <w:t>Modele opieki pielęgniarskiej nad chorym dorosłym</w:t>
            </w:r>
            <w:r>
              <w:rPr>
                <w:sz w:val="20"/>
                <w:szCs w:val="20"/>
              </w:rPr>
              <w:t>, Wyd. PZWL, Warszawa 2023 (dodruk).</w:t>
            </w:r>
          </w:p>
          <w:p w:rsidR="00EA7DA5" w:rsidRPr="00FC6E8E" w:rsidRDefault="00EA7DA5" w:rsidP="00EA7DA5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i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Ślusarska B.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>arzycka D.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Podstawy pielęgniarstwa</w:t>
            </w:r>
            <w:r>
              <w:rPr>
                <w:i/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1C7A1E">
              <w:rPr>
                <w:i/>
                <w:sz w:val="20"/>
                <w:szCs w:val="20"/>
              </w:rPr>
              <w:t>Założenia koncepcyjno-empiryczne</w:t>
            </w:r>
            <w:r>
              <w:rPr>
                <w:sz w:val="20"/>
                <w:szCs w:val="20"/>
              </w:rPr>
              <w:t xml:space="preserve">, t. I, </w:t>
            </w:r>
            <w:r w:rsidR="004A7726">
              <w:rPr>
                <w:sz w:val="20"/>
                <w:szCs w:val="20"/>
              </w:rPr>
              <w:t>Wyd.</w:t>
            </w:r>
            <w:r>
              <w:rPr>
                <w:sz w:val="20"/>
                <w:szCs w:val="20"/>
              </w:rPr>
              <w:t xml:space="preserve"> PZWL, Warszawa 2021.</w:t>
            </w:r>
          </w:p>
          <w:p w:rsidR="00BE6228" w:rsidRPr="00E339A0" w:rsidRDefault="00BE6228" w:rsidP="000F44C5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BE6228" w:rsidRPr="00E339A0" w:rsidRDefault="00BE6228" w:rsidP="000F44C5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Literatura uzupełniająca:</w:t>
            </w:r>
          </w:p>
          <w:p w:rsidR="00EA7DA5" w:rsidRPr="00FC6E8E" w:rsidRDefault="00EA7DA5" w:rsidP="00EA7DA5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Huber A., </w:t>
            </w:r>
            <w:r>
              <w:rPr>
                <w:i/>
                <w:sz w:val="20"/>
                <w:szCs w:val="20"/>
              </w:rPr>
              <w:t>Kompendium pielęgniarstwa</w:t>
            </w:r>
            <w:r>
              <w:rPr>
                <w:sz w:val="20"/>
                <w:szCs w:val="20"/>
              </w:rPr>
              <w:t>, Wyd. PZWL, Warszawa 2015.</w:t>
            </w:r>
          </w:p>
          <w:p w:rsidR="00BE6228" w:rsidRPr="00E339A0" w:rsidRDefault="00BE6228" w:rsidP="00EA7DA5">
            <w:pPr>
              <w:pStyle w:val="Default"/>
              <w:ind w:left="360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BE6228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E6228" w:rsidRPr="00E339A0" w:rsidRDefault="00BE6228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BE6228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28" w:rsidRPr="00E339A0" w:rsidRDefault="00BE622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BE6228" w:rsidRPr="00E339A0" w:rsidRDefault="00BE6228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 </w:t>
            </w:r>
          </w:p>
          <w:p w:rsidR="00BE6228" w:rsidRPr="00E339A0" w:rsidRDefault="00BE6228" w:rsidP="000F44C5">
            <w:pPr>
              <w:rPr>
                <w:b/>
                <w:bCs/>
                <w:sz w:val="20"/>
                <w:szCs w:val="20"/>
              </w:rPr>
            </w:pPr>
          </w:p>
          <w:p w:rsidR="00BE6228" w:rsidRPr="00E339A0" w:rsidRDefault="00BE6228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BE6228" w:rsidRPr="00E339A0" w:rsidRDefault="00BE6228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WARUNKI ZALICZENIA PRZEDMIOTU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PRZEDMIOT KOŃCZY SIĘ EGZAMINEM</w:t>
            </w:r>
          </w:p>
          <w:p w:rsidR="00BE6228" w:rsidRPr="00E339A0" w:rsidRDefault="00BE6228" w:rsidP="000F44C5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BE6228" w:rsidRPr="00E339A0" w:rsidRDefault="00BE6228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zaliczenia/zal stanowi:</w:t>
            </w:r>
          </w:p>
          <w:p w:rsidR="00BE6228" w:rsidRPr="00E339A0" w:rsidRDefault="00BE6228" w:rsidP="00BE622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BE6228" w:rsidRPr="00E339A0" w:rsidRDefault="00BE6228" w:rsidP="00BE622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BE6228" w:rsidRPr="00E339A0" w:rsidRDefault="00BE6228" w:rsidP="000F44C5">
            <w:pPr>
              <w:pStyle w:val="Nagwek3"/>
            </w:pPr>
          </w:p>
          <w:p w:rsidR="00BE6228" w:rsidRPr="00E339A0" w:rsidRDefault="00BE6228" w:rsidP="000F44C5">
            <w:pPr>
              <w:rPr>
                <w:b/>
                <w:bCs/>
                <w:sz w:val="20"/>
                <w:szCs w:val="20"/>
              </w:rPr>
            </w:pPr>
            <w:bookmarkStart w:id="1" w:name="_Toc54014498"/>
            <w:bookmarkStart w:id="2" w:name="_Hlk36029471"/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1"/>
          </w:p>
          <w:p w:rsidR="00BE6228" w:rsidRPr="00E339A0" w:rsidRDefault="00BE6228" w:rsidP="00BE6228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egzaminu jest uzyskanie zaliczenia z wykładów </w:t>
            </w:r>
          </w:p>
          <w:p w:rsidR="00BE6228" w:rsidRPr="00E339A0" w:rsidRDefault="00BE6228" w:rsidP="00BE6228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>Egzamin ma formę testu pisemnego</w:t>
            </w:r>
            <w:r w:rsidRPr="00BB67A2">
              <w:rPr>
                <w:sz w:val="20"/>
                <w:szCs w:val="20"/>
              </w:rPr>
              <w:t xml:space="preserve">, </w:t>
            </w:r>
            <w:r w:rsidRPr="00BB67A2">
              <w:rPr>
                <w:iCs/>
                <w:sz w:val="20"/>
                <w:szCs w:val="20"/>
              </w:rPr>
              <w:t>test</w:t>
            </w:r>
            <w:r w:rsidRPr="00E339A0">
              <w:rPr>
                <w:iCs/>
                <w:sz w:val="18"/>
                <w:szCs w:val="18"/>
              </w:rPr>
              <w:t xml:space="preserve"> </w:t>
            </w:r>
            <w:r w:rsidRPr="00E339A0">
              <w:rPr>
                <w:iCs/>
                <w:sz w:val="20"/>
                <w:szCs w:val="20"/>
              </w:rPr>
              <w:t>jedną prawidłową odpowiedzią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BE6228" w:rsidRPr="00E339A0" w:rsidRDefault="00BE6228" w:rsidP="000F44C5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BE6228" w:rsidRPr="00E339A0" w:rsidRDefault="00BE6228" w:rsidP="000F44C5">
            <w:pPr>
              <w:rPr>
                <w:b/>
                <w:bCs/>
                <w:sz w:val="20"/>
                <w:szCs w:val="20"/>
              </w:rPr>
            </w:pPr>
            <w:bookmarkStart w:id="3" w:name="_Toc54014499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3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05"/>
              <w:gridCol w:w="1355"/>
              <w:gridCol w:w="1334"/>
              <w:gridCol w:w="1334"/>
              <w:gridCol w:w="1488"/>
              <w:gridCol w:w="1488"/>
              <w:gridCol w:w="1567"/>
            </w:tblGrid>
            <w:tr w:rsidR="00BE6228" w:rsidRPr="00E339A0" w:rsidTr="000F44C5">
              <w:tc>
                <w:tcPr>
                  <w:tcW w:w="1170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355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334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334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488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88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67" w:type="dxa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BE6228" w:rsidRPr="00E339A0" w:rsidTr="000F44C5">
              <w:tc>
                <w:tcPr>
                  <w:tcW w:w="1170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355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334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334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488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88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67" w:type="dxa"/>
                  <w:vAlign w:val="center"/>
                </w:tcPr>
                <w:p w:rsidR="00BE6228" w:rsidRPr="00E339A0" w:rsidRDefault="00BE6228" w:rsidP="000F44C5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:rsidR="00BE6228" w:rsidRPr="00E339A0" w:rsidRDefault="00BE6228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BE6228" w:rsidRPr="00E339A0" w:rsidRDefault="00BE6228" w:rsidP="000F44C5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BE6228" w:rsidRPr="00E339A0" w:rsidRDefault="00BE6228" w:rsidP="000F44C5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BE6228" w:rsidRPr="00E339A0" w:rsidTr="000F44C5">
              <w:tc>
                <w:tcPr>
                  <w:tcW w:w="2405" w:type="dxa"/>
                </w:tcPr>
                <w:p w:rsidR="00BE6228" w:rsidRPr="00E339A0" w:rsidRDefault="00BE6228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BE6228" w:rsidRPr="00E339A0" w:rsidRDefault="00BE6228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BE6228" w:rsidRPr="00E339A0" w:rsidTr="000F44C5">
              <w:tc>
                <w:tcPr>
                  <w:tcW w:w="2405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BE6228" w:rsidRPr="00E339A0" w:rsidTr="000F44C5">
              <w:tc>
                <w:tcPr>
                  <w:tcW w:w="2405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BE6228" w:rsidRPr="00E339A0" w:rsidTr="000F44C5">
              <w:tc>
                <w:tcPr>
                  <w:tcW w:w="2405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BE6228" w:rsidRPr="00E339A0" w:rsidTr="000F44C5">
              <w:tc>
                <w:tcPr>
                  <w:tcW w:w="2405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BE6228" w:rsidRPr="00E339A0" w:rsidRDefault="00BE6228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BE6228" w:rsidRPr="00E339A0" w:rsidRDefault="00BE6228" w:rsidP="000F44C5">
            <w:pPr>
              <w:pStyle w:val="Bezodstpw"/>
            </w:pPr>
          </w:p>
          <w:p w:rsidR="00BE6228" w:rsidRPr="00E339A0" w:rsidRDefault="00BE6228" w:rsidP="000F44C5">
            <w:pPr>
              <w:pStyle w:val="Bezodstpw"/>
            </w:pPr>
            <w:r w:rsidRPr="00E339A0">
              <w:t>OCENA KOŃCOWA Z PRZEDMIOTU:</w:t>
            </w:r>
          </w:p>
          <w:p w:rsidR="00BE6228" w:rsidRPr="00E339A0" w:rsidRDefault="00BE6228" w:rsidP="00BE6228">
            <w:pPr>
              <w:pStyle w:val="Bezodstpw"/>
              <w:numPr>
                <w:ilvl w:val="0"/>
                <w:numId w:val="12"/>
              </w:numPr>
              <w:rPr>
                <w:b/>
                <w:bCs/>
              </w:rPr>
            </w:pPr>
            <w:r w:rsidRPr="00E339A0">
              <w:t>egzamin stanowi 100% oceny końcowej z przedmiotu</w:t>
            </w:r>
            <w:r>
              <w:t>.</w:t>
            </w:r>
          </w:p>
          <w:bookmarkEnd w:id="2"/>
          <w:p w:rsidR="00BE6228" w:rsidRPr="00E339A0" w:rsidRDefault="00BE6228" w:rsidP="000F44C5">
            <w:pPr>
              <w:jc w:val="both"/>
              <w:rPr>
                <w:b/>
                <w:sz w:val="20"/>
                <w:szCs w:val="20"/>
              </w:rPr>
            </w:pPr>
          </w:p>
          <w:p w:rsidR="00BE6228" w:rsidRPr="00E339A0" w:rsidRDefault="00BE6228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BE6228" w:rsidRPr="00E339A0" w:rsidRDefault="00BE6228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BE6228" w:rsidRPr="00E339A0" w:rsidRDefault="00BE6228" w:rsidP="000F44C5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dziekańskiego,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EE0733" w:rsidRPr="00E339A0" w:rsidTr="00EE073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733" w:rsidRPr="00E339A0" w:rsidRDefault="00EE0733" w:rsidP="00D32994">
            <w:pPr>
              <w:spacing w:after="12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</w:r>
            <w:r w:rsidR="00C41B9E">
              <w:rPr>
                <w:b/>
                <w:sz w:val="20"/>
                <w:szCs w:val="20"/>
              </w:rPr>
              <w:t xml:space="preserve">Prorektor ds. </w:t>
            </w:r>
            <w:r w:rsidR="00D32994">
              <w:rPr>
                <w:b/>
                <w:sz w:val="20"/>
                <w:szCs w:val="20"/>
              </w:rPr>
              <w:t>Nauki i Jakości Kształcenia</w:t>
            </w:r>
            <w:bookmarkStart w:id="4" w:name="_GoBack"/>
            <w:bookmarkEnd w:id="4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2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3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28"/>
  </w:num>
  <w:num w:numId="5">
    <w:abstractNumId w:val="7"/>
  </w:num>
  <w:num w:numId="6">
    <w:abstractNumId w:val="12"/>
  </w:num>
  <w:num w:numId="7">
    <w:abstractNumId w:val="8"/>
  </w:num>
  <w:num w:numId="8">
    <w:abstractNumId w:val="31"/>
  </w:num>
  <w:num w:numId="9">
    <w:abstractNumId w:val="24"/>
  </w:num>
  <w:num w:numId="10">
    <w:abstractNumId w:val="30"/>
  </w:num>
  <w:num w:numId="11">
    <w:abstractNumId w:val="5"/>
  </w:num>
  <w:num w:numId="12">
    <w:abstractNumId w:val="17"/>
  </w:num>
  <w:num w:numId="13">
    <w:abstractNumId w:val="21"/>
  </w:num>
  <w:num w:numId="14">
    <w:abstractNumId w:val="20"/>
  </w:num>
  <w:num w:numId="15">
    <w:abstractNumId w:val="33"/>
  </w:num>
  <w:num w:numId="16">
    <w:abstractNumId w:val="19"/>
  </w:num>
  <w:num w:numId="17">
    <w:abstractNumId w:val="22"/>
  </w:num>
  <w:num w:numId="18">
    <w:abstractNumId w:val="2"/>
  </w:num>
  <w:num w:numId="19">
    <w:abstractNumId w:val="1"/>
  </w:num>
  <w:num w:numId="20">
    <w:abstractNumId w:val="11"/>
  </w:num>
  <w:num w:numId="21">
    <w:abstractNumId w:val="34"/>
  </w:num>
  <w:num w:numId="22">
    <w:abstractNumId w:val="13"/>
  </w:num>
  <w:num w:numId="23">
    <w:abstractNumId w:val="6"/>
  </w:num>
  <w:num w:numId="24">
    <w:abstractNumId w:val="32"/>
  </w:num>
  <w:num w:numId="25">
    <w:abstractNumId w:val="26"/>
  </w:num>
  <w:num w:numId="26">
    <w:abstractNumId w:val="4"/>
  </w:num>
  <w:num w:numId="27">
    <w:abstractNumId w:val="27"/>
  </w:num>
  <w:num w:numId="28">
    <w:abstractNumId w:val="15"/>
  </w:num>
  <w:num w:numId="29">
    <w:abstractNumId w:val="18"/>
  </w:num>
  <w:num w:numId="30">
    <w:abstractNumId w:val="25"/>
  </w:num>
  <w:num w:numId="31">
    <w:abstractNumId w:val="10"/>
  </w:num>
  <w:num w:numId="32">
    <w:abstractNumId w:val="23"/>
  </w:num>
  <w:num w:numId="33">
    <w:abstractNumId w:val="3"/>
  </w:num>
  <w:num w:numId="34">
    <w:abstractNumId w:val="29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8341F"/>
    <w:rsid w:val="001147E6"/>
    <w:rsid w:val="00177935"/>
    <w:rsid w:val="001B3D77"/>
    <w:rsid w:val="001E499E"/>
    <w:rsid w:val="003152AB"/>
    <w:rsid w:val="00380077"/>
    <w:rsid w:val="004A7726"/>
    <w:rsid w:val="00662C1F"/>
    <w:rsid w:val="007B47A2"/>
    <w:rsid w:val="00832790"/>
    <w:rsid w:val="008C0F4E"/>
    <w:rsid w:val="008F49C4"/>
    <w:rsid w:val="00A0394B"/>
    <w:rsid w:val="00A174BD"/>
    <w:rsid w:val="00A953A7"/>
    <w:rsid w:val="00AB6E12"/>
    <w:rsid w:val="00B16CFD"/>
    <w:rsid w:val="00B66186"/>
    <w:rsid w:val="00BE6228"/>
    <w:rsid w:val="00C41B9E"/>
    <w:rsid w:val="00D003E8"/>
    <w:rsid w:val="00D32994"/>
    <w:rsid w:val="00E31006"/>
    <w:rsid w:val="00E75CEF"/>
    <w:rsid w:val="00E900BD"/>
    <w:rsid w:val="00EA7DA5"/>
    <w:rsid w:val="00EE0733"/>
    <w:rsid w:val="00F55F32"/>
    <w:rsid w:val="00F957C6"/>
    <w:rsid w:val="00FC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4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BBD9BA-3FC2-4FE7-AF6A-98B526242B53}"/>
</file>

<file path=customXml/itemProps2.xml><?xml version="1.0" encoding="utf-8"?>
<ds:datastoreItem xmlns:ds="http://schemas.openxmlformats.org/officeDocument/2006/customXml" ds:itemID="{8534949F-4873-45AD-A692-7A65713E5293}"/>
</file>

<file path=customXml/itemProps3.xml><?xml version="1.0" encoding="utf-8"?>
<ds:datastoreItem xmlns:ds="http://schemas.openxmlformats.org/officeDocument/2006/customXml" ds:itemID="{D3F4C0AC-9D02-46D9-9500-722B732E82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17</cp:revision>
  <dcterms:created xsi:type="dcterms:W3CDTF">2021-01-04T12:57:00Z</dcterms:created>
  <dcterms:modified xsi:type="dcterms:W3CDTF">2023-11-14T09:31:00Z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