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7"/>
        <w:gridCol w:w="13"/>
        <w:gridCol w:w="1447"/>
        <w:gridCol w:w="949"/>
        <w:gridCol w:w="2894"/>
        <w:gridCol w:w="466"/>
        <w:gridCol w:w="830"/>
        <w:gridCol w:w="732"/>
        <w:gridCol w:w="1738"/>
      </w:tblGrid>
      <w:tr w:rsidR="001E3790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08F66684" wp14:editId="6FC7945E">
                  <wp:extent cx="1333500" cy="751205"/>
                  <wp:effectExtent l="0" t="0" r="0" b="0"/>
                  <wp:docPr id="40" name="Obraz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1E3790" w:rsidRPr="00E339A0" w:rsidRDefault="001E3790" w:rsidP="00FC6E4E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FC6E4E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FC6E4E">
              <w:rPr>
                <w:sz w:val="20"/>
                <w:szCs w:val="20"/>
              </w:rPr>
              <w:t>5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ZARZĄDZANIE JAKOŚCIĄ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>X        do wyboru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1E3790" w:rsidRPr="00E339A0" w:rsidRDefault="001E37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I X</w:t>
            </w:r>
            <w:r w:rsidRPr="00E339A0">
              <w:rPr>
                <w:color w:val="auto"/>
                <w:sz w:val="20"/>
                <w:szCs w:val="20"/>
              </w:rPr>
              <w:t xml:space="preserve">    II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III□      </w:t>
            </w:r>
          </w:p>
        </w:tc>
        <w:tc>
          <w:tcPr>
            <w:tcW w:w="1801" w:type="pct"/>
            <w:gridSpan w:val="4"/>
          </w:tcPr>
          <w:p w:rsidR="001E3790" w:rsidRPr="00E339A0" w:rsidRDefault="001E37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2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3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 4□     5□     6□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E3790" w:rsidRPr="003A3C81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1E3790" w:rsidRPr="00E339A0" w:rsidRDefault="001E3790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pStyle w:val="Default"/>
              <w:numPr>
                <w:ilvl w:val="0"/>
                <w:numId w:val="3"/>
              </w:numPr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nauki społeczne i humanistyczne X        </w:t>
            </w:r>
          </w:p>
          <w:p w:rsidR="001E3790" w:rsidRPr="00E339A0" w:rsidRDefault="001E3790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zaawansowana praktyka pielęgniarska </w:t>
            </w:r>
            <w:r w:rsidRPr="00E339A0">
              <w:rPr>
                <w:color w:val="auto"/>
                <w:sz w:val="20"/>
                <w:szCs w:val="20"/>
              </w:rPr>
              <w:t xml:space="preserve">□         </w:t>
            </w:r>
          </w:p>
          <w:p w:rsidR="001E3790" w:rsidRPr="00E339A0" w:rsidRDefault="001E3790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1E3790" w:rsidRPr="00E339A0" w:rsidRDefault="001E3790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1E3790" w:rsidRPr="00E339A0" w:rsidRDefault="001E3790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1E3790" w:rsidRPr="00E339A0" w:rsidRDefault="002F787C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Według planu studiów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1E3790" w:rsidRPr="00E339A0" w:rsidRDefault="001E3790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16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 / 25</w:t>
            </w:r>
          </w:p>
        </w:tc>
      </w:tr>
      <w:tr w:rsidR="001E37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1E3790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1E3790" w:rsidRPr="00E339A0" w:rsidRDefault="001E3790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E3790" w:rsidRPr="00E339A0" w:rsidRDefault="001E3790" w:rsidP="00F33DB1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</w:t>
            </w:r>
          </w:p>
          <w:p w:rsidR="001E3790" w:rsidRPr="00E339A0" w:rsidRDefault="001E3790" w:rsidP="00F33DB1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:rsidR="001E3790" w:rsidRPr="00E339A0" w:rsidRDefault="001E3790" w:rsidP="00F33DB1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1E3790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1E3790" w:rsidRPr="00E339A0" w:rsidRDefault="001E3790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E3790" w:rsidRPr="00E339A0" w:rsidRDefault="001E3790" w:rsidP="00F33DB1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Zapoznanie studentów z zagadnieniami dotyczącymi jakości w ochronie zdrowia.</w:t>
            </w:r>
          </w:p>
          <w:p w:rsidR="001E3790" w:rsidRPr="00E339A0" w:rsidRDefault="001E3790" w:rsidP="00F33DB1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 xml:space="preserve">Zapoznanie studenta z systemami zapewnienia </w:t>
            </w:r>
            <w:r w:rsidR="00F33DB1">
              <w:rPr>
                <w:rFonts w:eastAsia="Univers-PL"/>
                <w:sz w:val="20"/>
                <w:szCs w:val="20"/>
              </w:rPr>
              <w:t>jakości świadczeń stosowanymi w </w:t>
            </w:r>
            <w:r w:rsidRPr="00E339A0">
              <w:rPr>
                <w:rFonts w:eastAsia="Univers-PL"/>
                <w:sz w:val="20"/>
                <w:szCs w:val="20"/>
              </w:rPr>
              <w:t>placówkach opieki zdrowotnej.</w:t>
            </w:r>
          </w:p>
        </w:tc>
      </w:tr>
      <w:tr w:rsidR="001E3790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1E3790" w:rsidRPr="00E339A0" w:rsidRDefault="001E3790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E3790" w:rsidRPr="00E339A0" w:rsidRDefault="001E3790" w:rsidP="00F33DB1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1E3790" w:rsidRPr="00E339A0" w:rsidTr="000F44C5">
        <w:trPr>
          <w:trHeight w:val="692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790" w:rsidRPr="00E339A0" w:rsidRDefault="001E37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790" w:rsidRPr="00E339A0" w:rsidRDefault="001E3790" w:rsidP="00F33DB1">
            <w:pPr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Wiedza w zakresie socjologii, prawa, zdrowia publicznego, etyki zawodu, innych przedmiotów dotyczących opieki na poziomie studiów pierwszego stopnia dla kierunku pielęgniarstwo i innych studiów medycznych. 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E3790" w:rsidRPr="00E339A0" w:rsidRDefault="001E3790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90" w:rsidRPr="00E339A0" w:rsidRDefault="001E3790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1E3790" w:rsidRPr="00E339A0" w:rsidRDefault="001E3790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90" w:rsidRPr="00E339A0" w:rsidRDefault="001E3790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1E3790" w:rsidRPr="00E339A0" w:rsidRDefault="001E37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modele i strategie zarządzania jakością.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90" w:rsidRPr="00E339A0" w:rsidRDefault="001E3790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i/lub ustny/projekt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</w:rPr>
              <w:t>Dokonuje krytycznej oceny działań</w:t>
            </w:r>
            <w:r w:rsidRPr="00E339A0" w:rsidDel="00B66AC4">
              <w:rPr>
                <w:sz w:val="20"/>
              </w:rPr>
              <w:t xml:space="preserve"> </w:t>
            </w:r>
            <w:r w:rsidRPr="00E339A0">
              <w:rPr>
                <w:sz w:val="20"/>
              </w:rPr>
              <w:t>własnych i działań współpracowników z poszanowaniem różnic 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90" w:rsidRPr="00E339A0" w:rsidRDefault="001E3790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1E37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90" w:rsidRPr="00E339A0" w:rsidRDefault="001E3790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1E3790" w:rsidRPr="00E339A0" w:rsidRDefault="001E3790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1E3790" w:rsidRPr="00E339A0" w:rsidRDefault="001E3790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1E3790" w:rsidRPr="00E339A0" w:rsidRDefault="001E3790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E3790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ind w:left="67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Historia rozwoju dziedziny poprawy jakości w opiece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Jakość usług medycznych: Definicje jakości. Geneza jakości. Jakość w ochronie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ind w:left="67"/>
              <w:rPr>
                <w:color w:val="auto"/>
                <w:sz w:val="20"/>
                <w:szCs w:val="20"/>
                <w:lang w:val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 zapewnienia jakości opieki zdrowotnej: Akredytacja. 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Norma ISO. Total Quality </w:t>
            </w:r>
            <w:r w:rsidR="00A70793" w:rsidRPr="00E339A0">
              <w:rPr>
                <w:color w:val="auto"/>
                <w:sz w:val="20"/>
                <w:szCs w:val="20"/>
                <w:lang w:val="en-US"/>
              </w:rPr>
              <w:t>Management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A72D3A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System zarządzania jakością ISO i jego zastosowanie w placówkach ochrony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A72D3A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Narzędzia jakości.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A72D3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Marketing usług medycznych a zarządzanie jakością.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A72D3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Planowanie strategiczne w zakładach opieki zdrowotnej w odniesieniu do podnoszenia jakości.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A72D3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Organizacja opieki zdrowotnej i uwarunkowania jej działania.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A72D3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Podstawy prawne regulujące wykonywanie zawodu pielęgniarki i położnej: Rola pielęgniarki –przeobrażenia i wyzwania. Funkcje zawodowe pielęgniarki. Kodeks Etyki Zawodowej w pielęgniarstwie.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790" w:rsidRPr="00E339A0" w:rsidRDefault="001E3790" w:rsidP="000F44C5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Jakość w pielęgniarstwie: Rozwój jakości pielęgnowania. Przedmiot i kryteria oceny jakości. Kwalifikacje w pielęgniarstwie a jakość.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A72D3A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Proces pielęgnowania jako element jakości usług pielęgniarskich: Etap procesu pielęgnowania. Proces pielęgnowania jako metoda pracy. Dokumentowanie opieki pielęgniarskiej.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A72D3A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A.W22; K1</w:t>
            </w:r>
          </w:p>
        </w:tc>
      </w:tr>
      <w:tr w:rsidR="001E3790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E3790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1E3790" w:rsidRPr="00356A5A" w:rsidRDefault="00D823C6" w:rsidP="001E3790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bookmarkStart w:id="0" w:name="_Hlk37339865"/>
            <w:r>
              <w:rPr>
                <w:sz w:val="20"/>
                <w:szCs w:val="20"/>
              </w:rPr>
              <w:t xml:space="preserve">Celej P., </w:t>
            </w:r>
            <w:r>
              <w:rPr>
                <w:i/>
                <w:sz w:val="20"/>
                <w:szCs w:val="20"/>
              </w:rPr>
              <w:t>Zarządzanie jakością w podmiotach ochrony zdrowia</w:t>
            </w:r>
            <w:r>
              <w:rPr>
                <w:sz w:val="20"/>
                <w:szCs w:val="20"/>
              </w:rPr>
              <w:t>, Wyd. Oficyna Wydawnicza Humanitas, Sosnowiec 2017.</w:t>
            </w:r>
          </w:p>
          <w:p w:rsidR="00356A5A" w:rsidRPr="00D823C6" w:rsidRDefault="00356A5A" w:rsidP="00B03AF8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Dobska M.,</w:t>
            </w:r>
            <w:r w:rsidRPr="00B03AF8">
              <w:rPr>
                <w:i/>
                <w:sz w:val="20"/>
                <w:szCs w:val="20"/>
              </w:rPr>
              <w:t xml:space="preserve"> </w:t>
            </w:r>
            <w:r w:rsidR="00B03AF8" w:rsidRPr="00B03AF8">
              <w:rPr>
                <w:i/>
                <w:sz w:val="20"/>
                <w:szCs w:val="20"/>
              </w:rPr>
              <w:t>Zarządzanie podmiotem leczniczym</w:t>
            </w:r>
            <w:r w:rsidR="00B03AF8">
              <w:rPr>
                <w:sz w:val="20"/>
                <w:szCs w:val="20"/>
              </w:rPr>
              <w:t>, Wyd. PZWL, Warszawa 2021.</w:t>
            </w:r>
          </w:p>
          <w:p w:rsidR="001E3790" w:rsidRPr="00E339A0" w:rsidRDefault="001E3790" w:rsidP="000F44C5">
            <w:pPr>
              <w:pStyle w:val="Akapitzlist"/>
              <w:adjustRightInd w:val="0"/>
              <w:ind w:left="360"/>
              <w:jc w:val="both"/>
              <w:rPr>
                <w:b/>
                <w:sz w:val="20"/>
                <w:szCs w:val="20"/>
              </w:rPr>
            </w:pPr>
          </w:p>
          <w:bookmarkEnd w:id="0"/>
          <w:p w:rsidR="001E3790" w:rsidRPr="00E339A0" w:rsidRDefault="001E3790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1E3790" w:rsidRPr="00356A5A" w:rsidRDefault="00356A5A" w:rsidP="00356A5A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sz w:val="20"/>
                <w:szCs w:val="20"/>
              </w:rPr>
            </w:pPr>
            <w:r w:rsidRPr="00D823C6">
              <w:rPr>
                <w:sz w:val="20"/>
                <w:szCs w:val="20"/>
              </w:rPr>
              <w:t xml:space="preserve">Ćwik J., </w:t>
            </w:r>
            <w:r>
              <w:rPr>
                <w:i/>
                <w:sz w:val="20"/>
                <w:szCs w:val="20"/>
              </w:rPr>
              <w:t>Jakość w usługach medycznych</w:t>
            </w:r>
            <w:r w:rsidRPr="00D823C6">
              <w:rPr>
                <w:i/>
                <w:sz w:val="20"/>
                <w:szCs w:val="20"/>
              </w:rPr>
              <w:t>: wpływ systemów zarządzania jakością na efektywność publicznych usług szpitalnych</w:t>
            </w:r>
            <w:r w:rsidRPr="00D823C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Wyd. Difin, Warszawa 2023.</w:t>
            </w:r>
          </w:p>
        </w:tc>
      </w:tr>
      <w:tr w:rsidR="001E3790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3790" w:rsidRPr="00E339A0" w:rsidRDefault="001E3790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1E3790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90" w:rsidRPr="00E339A0" w:rsidRDefault="001E3790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1E3790" w:rsidRPr="00E339A0" w:rsidRDefault="001E3790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</w:t>
            </w:r>
            <w:r w:rsidRPr="00E339A0">
              <w:rPr>
                <w:sz w:val="20"/>
                <w:szCs w:val="20"/>
              </w:rPr>
              <w:t xml:space="preserve">– wykłady </w:t>
            </w:r>
          </w:p>
          <w:p w:rsidR="001E3790" w:rsidRPr="00E339A0" w:rsidRDefault="001E3790" w:rsidP="000F44C5">
            <w:pPr>
              <w:rPr>
                <w:b/>
                <w:bCs/>
                <w:sz w:val="20"/>
                <w:szCs w:val="20"/>
              </w:rPr>
            </w:pPr>
          </w:p>
          <w:p w:rsidR="001E3790" w:rsidRPr="00E339A0" w:rsidRDefault="001E3790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1E3790" w:rsidRPr="00E339A0" w:rsidRDefault="001E3790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1E3790" w:rsidRPr="00E339A0" w:rsidRDefault="001E3790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Podstawę do uzyskania zaliczenia stanowi:</w:t>
            </w:r>
          </w:p>
          <w:p w:rsidR="001E3790" w:rsidRPr="00E339A0" w:rsidRDefault="001E3790" w:rsidP="001E379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E3790" w:rsidRPr="00E339A0" w:rsidRDefault="001E3790" w:rsidP="001E379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1E3790" w:rsidRPr="00E339A0" w:rsidRDefault="001E3790" w:rsidP="001E379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uzyskanie pozytywnej oceny z </w:t>
            </w:r>
            <w:r>
              <w:rPr>
                <w:sz w:val="20"/>
                <w:szCs w:val="20"/>
              </w:rPr>
              <w:t>egzaminu pisemnego lub ustnego (odpowiedź na 3 pytania).</w:t>
            </w:r>
          </w:p>
          <w:p w:rsidR="001E3790" w:rsidRPr="00E339A0" w:rsidRDefault="001E3790" w:rsidP="000F44C5">
            <w:pPr>
              <w:pStyle w:val="Akapitzlist"/>
              <w:rPr>
                <w:sz w:val="20"/>
                <w:szCs w:val="20"/>
              </w:rPr>
            </w:pPr>
          </w:p>
          <w:p w:rsidR="001E3790" w:rsidRPr="00E339A0" w:rsidRDefault="001E3790" w:rsidP="000F44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Egzamin</w:t>
            </w:r>
            <w:r w:rsidRPr="00E339A0">
              <w:rPr>
                <w:b/>
                <w:bCs/>
                <w:sz w:val="20"/>
                <w:szCs w:val="20"/>
              </w:rPr>
              <w:t xml:space="preserve"> pisemn</w:t>
            </w:r>
            <w:r>
              <w:rPr>
                <w:b/>
                <w:bCs/>
                <w:sz w:val="20"/>
                <w:szCs w:val="20"/>
              </w:rPr>
              <w:t>y</w:t>
            </w:r>
            <w:r w:rsidRPr="00E339A0">
              <w:rPr>
                <w:b/>
                <w:bCs/>
                <w:sz w:val="20"/>
                <w:szCs w:val="20"/>
              </w:rPr>
              <w:t>:</w:t>
            </w:r>
          </w:p>
          <w:p w:rsidR="001E3790" w:rsidRPr="00E339A0" w:rsidRDefault="001E3790" w:rsidP="001E3790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ma formę </w:t>
            </w:r>
            <w:r w:rsidRPr="00EC362A">
              <w:rPr>
                <w:sz w:val="20"/>
                <w:szCs w:val="20"/>
              </w:rPr>
              <w:t xml:space="preserve">testu pisemnego, </w:t>
            </w:r>
            <w:r w:rsidRPr="00EC362A">
              <w:rPr>
                <w:iCs/>
                <w:sz w:val="20"/>
                <w:szCs w:val="20"/>
              </w:rPr>
              <w:t>te</w:t>
            </w:r>
            <w:r>
              <w:rPr>
                <w:iCs/>
                <w:sz w:val="20"/>
                <w:szCs w:val="20"/>
              </w:rPr>
              <w:t xml:space="preserve">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1E3790" w:rsidRPr="00E339A0" w:rsidRDefault="001E3790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E3790" w:rsidRPr="00E339A0" w:rsidTr="000F44C5">
              <w:tc>
                <w:tcPr>
                  <w:tcW w:w="1271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1E3790" w:rsidRPr="00E339A0" w:rsidTr="000F44C5">
              <w:tc>
                <w:tcPr>
                  <w:tcW w:w="1271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E3790" w:rsidRPr="00E339A0" w:rsidRDefault="001E37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1E3790" w:rsidRPr="00E339A0" w:rsidRDefault="001E3790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1E3790" w:rsidRPr="00E339A0" w:rsidRDefault="001E3790" w:rsidP="001E3790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i/lub </w:t>
            </w:r>
            <w:r>
              <w:rPr>
                <w:sz w:val="20"/>
                <w:szCs w:val="20"/>
              </w:rPr>
              <w:t xml:space="preserve">egzamin ustny – </w:t>
            </w:r>
            <w:r w:rsidRPr="00E339A0">
              <w:rPr>
                <w:sz w:val="20"/>
                <w:szCs w:val="20"/>
              </w:rPr>
              <w:t>odpowiedz ustna</w:t>
            </w:r>
          </w:p>
          <w:p w:rsidR="001E3790" w:rsidRPr="00196B72" w:rsidRDefault="001E3790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3790" w:rsidRPr="00196B72" w:rsidTr="000F44C5">
              <w:tc>
                <w:tcPr>
                  <w:tcW w:w="5524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1E3790" w:rsidRPr="00196B72" w:rsidRDefault="001E37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E3790" w:rsidRPr="00196B72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1E3790" w:rsidRPr="00196B72" w:rsidRDefault="001E3790" w:rsidP="000F44C5">
            <w:pPr>
              <w:rPr>
                <w:sz w:val="20"/>
                <w:szCs w:val="20"/>
              </w:rPr>
            </w:pPr>
          </w:p>
          <w:p w:rsidR="001E3790" w:rsidRDefault="001E37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1E3790" w:rsidRDefault="001E3790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1E3790" w:rsidRPr="00E339A0" w:rsidRDefault="001E3790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1E3790" w:rsidRPr="00E339A0" w:rsidRDefault="001E3790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1E3790" w:rsidRDefault="001E3790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  <w:p w:rsidR="001E3790" w:rsidRPr="00E339A0" w:rsidRDefault="001E3790" w:rsidP="000F44C5">
            <w:pPr>
              <w:jc w:val="both"/>
              <w:rPr>
                <w:sz w:val="20"/>
                <w:szCs w:val="20"/>
              </w:rPr>
            </w:pPr>
          </w:p>
        </w:tc>
      </w:tr>
      <w:tr w:rsidR="002F787C" w:rsidRPr="00E339A0" w:rsidTr="002F787C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C" w:rsidRPr="00E339A0" w:rsidRDefault="00D75708" w:rsidP="001E39E6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1" w:name="_GoBack"/>
            <w:bookmarkEnd w:id="1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480" w:rsidRDefault="00BF3480" w:rsidP="00D823C6">
      <w:r>
        <w:separator/>
      </w:r>
    </w:p>
  </w:endnote>
  <w:endnote w:type="continuationSeparator" w:id="0">
    <w:p w:rsidR="00BF3480" w:rsidRDefault="00BF3480" w:rsidP="00D82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480" w:rsidRDefault="00BF3480" w:rsidP="00D823C6">
      <w:r>
        <w:separator/>
      </w:r>
    </w:p>
  </w:footnote>
  <w:footnote w:type="continuationSeparator" w:id="0">
    <w:p w:rsidR="00BF3480" w:rsidRDefault="00BF3480" w:rsidP="00D82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0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35"/>
  </w:num>
  <w:num w:numId="5">
    <w:abstractNumId w:val="9"/>
  </w:num>
  <w:num w:numId="6">
    <w:abstractNumId w:val="14"/>
  </w:num>
  <w:num w:numId="7">
    <w:abstractNumId w:val="10"/>
  </w:num>
  <w:num w:numId="8">
    <w:abstractNumId w:val="38"/>
  </w:num>
  <w:num w:numId="9">
    <w:abstractNumId w:val="29"/>
  </w:num>
  <w:num w:numId="10">
    <w:abstractNumId w:val="37"/>
  </w:num>
  <w:num w:numId="11">
    <w:abstractNumId w:val="6"/>
  </w:num>
  <w:num w:numId="12">
    <w:abstractNumId w:val="20"/>
  </w:num>
  <w:num w:numId="13">
    <w:abstractNumId w:val="25"/>
  </w:num>
  <w:num w:numId="14">
    <w:abstractNumId w:val="24"/>
  </w:num>
  <w:num w:numId="15">
    <w:abstractNumId w:val="40"/>
  </w:num>
  <w:num w:numId="16">
    <w:abstractNumId w:val="23"/>
  </w:num>
  <w:num w:numId="17">
    <w:abstractNumId w:val="26"/>
  </w:num>
  <w:num w:numId="18">
    <w:abstractNumId w:val="3"/>
  </w:num>
  <w:num w:numId="19">
    <w:abstractNumId w:val="1"/>
  </w:num>
  <w:num w:numId="20">
    <w:abstractNumId w:val="13"/>
  </w:num>
  <w:num w:numId="21">
    <w:abstractNumId w:val="41"/>
  </w:num>
  <w:num w:numId="22">
    <w:abstractNumId w:val="16"/>
  </w:num>
  <w:num w:numId="23">
    <w:abstractNumId w:val="8"/>
  </w:num>
  <w:num w:numId="24">
    <w:abstractNumId w:val="39"/>
  </w:num>
  <w:num w:numId="25">
    <w:abstractNumId w:val="32"/>
  </w:num>
  <w:num w:numId="26">
    <w:abstractNumId w:val="5"/>
  </w:num>
  <w:num w:numId="27">
    <w:abstractNumId w:val="33"/>
  </w:num>
  <w:num w:numId="28">
    <w:abstractNumId w:val="18"/>
  </w:num>
  <w:num w:numId="29">
    <w:abstractNumId w:val="22"/>
  </w:num>
  <w:num w:numId="30">
    <w:abstractNumId w:val="30"/>
  </w:num>
  <w:num w:numId="31">
    <w:abstractNumId w:val="12"/>
  </w:num>
  <w:num w:numId="32">
    <w:abstractNumId w:val="28"/>
  </w:num>
  <w:num w:numId="33">
    <w:abstractNumId w:val="4"/>
  </w:num>
  <w:num w:numId="34">
    <w:abstractNumId w:val="36"/>
  </w:num>
  <w:num w:numId="35">
    <w:abstractNumId w:val="0"/>
  </w:num>
  <w:num w:numId="36">
    <w:abstractNumId w:val="31"/>
  </w:num>
  <w:num w:numId="37">
    <w:abstractNumId w:val="27"/>
  </w:num>
  <w:num w:numId="38">
    <w:abstractNumId w:val="34"/>
  </w:num>
  <w:num w:numId="39">
    <w:abstractNumId w:val="7"/>
  </w:num>
  <w:num w:numId="40">
    <w:abstractNumId w:val="21"/>
  </w:num>
  <w:num w:numId="41">
    <w:abstractNumId w:val="15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3252C"/>
    <w:rsid w:val="001147E6"/>
    <w:rsid w:val="00114BEE"/>
    <w:rsid w:val="00177935"/>
    <w:rsid w:val="001B3D77"/>
    <w:rsid w:val="001B6E7C"/>
    <w:rsid w:val="001E3790"/>
    <w:rsid w:val="001E39E6"/>
    <w:rsid w:val="001E499E"/>
    <w:rsid w:val="0025191F"/>
    <w:rsid w:val="002F787C"/>
    <w:rsid w:val="003152AB"/>
    <w:rsid w:val="00346295"/>
    <w:rsid w:val="00356A5A"/>
    <w:rsid w:val="00380077"/>
    <w:rsid w:val="003A17F8"/>
    <w:rsid w:val="00407E12"/>
    <w:rsid w:val="00524090"/>
    <w:rsid w:val="00662C1F"/>
    <w:rsid w:val="007003A5"/>
    <w:rsid w:val="00736963"/>
    <w:rsid w:val="007B47A2"/>
    <w:rsid w:val="008C0F4E"/>
    <w:rsid w:val="008F4DFE"/>
    <w:rsid w:val="00915989"/>
    <w:rsid w:val="00934368"/>
    <w:rsid w:val="00963548"/>
    <w:rsid w:val="009A599A"/>
    <w:rsid w:val="00A0394B"/>
    <w:rsid w:val="00A362BD"/>
    <w:rsid w:val="00A70793"/>
    <w:rsid w:val="00A72D3A"/>
    <w:rsid w:val="00A953A7"/>
    <w:rsid w:val="00AB6E12"/>
    <w:rsid w:val="00B03AF8"/>
    <w:rsid w:val="00B25BC1"/>
    <w:rsid w:val="00BE6228"/>
    <w:rsid w:val="00BF3480"/>
    <w:rsid w:val="00D003E8"/>
    <w:rsid w:val="00D75708"/>
    <w:rsid w:val="00D823C6"/>
    <w:rsid w:val="00E205CE"/>
    <w:rsid w:val="00E31006"/>
    <w:rsid w:val="00E900BD"/>
    <w:rsid w:val="00F33DB1"/>
    <w:rsid w:val="00F55F32"/>
    <w:rsid w:val="00FC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23C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23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23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904EB2-22F9-43A3-89B3-1C7EE994D0E8}"/>
</file>

<file path=customXml/itemProps2.xml><?xml version="1.0" encoding="utf-8"?>
<ds:datastoreItem xmlns:ds="http://schemas.openxmlformats.org/officeDocument/2006/customXml" ds:itemID="{439F0F28-2726-4BA1-A401-60D38AEF0AC8}"/>
</file>

<file path=customXml/itemProps3.xml><?xml version="1.0" encoding="utf-8"?>
<ds:datastoreItem xmlns:ds="http://schemas.openxmlformats.org/officeDocument/2006/customXml" ds:itemID="{9AD3EF65-1A9A-44D3-8B71-D3086785CD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1389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19</cp:revision>
  <dcterms:created xsi:type="dcterms:W3CDTF">2021-01-04T13:04:00Z</dcterms:created>
  <dcterms:modified xsi:type="dcterms:W3CDTF">2023-11-17T13:21:00Z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