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11"/>
        <w:gridCol w:w="1449"/>
        <w:gridCol w:w="949"/>
        <w:gridCol w:w="2894"/>
        <w:gridCol w:w="462"/>
        <w:gridCol w:w="834"/>
        <w:gridCol w:w="882"/>
        <w:gridCol w:w="1583"/>
      </w:tblGrid>
      <w:tr w:rsidR="001147E6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B23D82B" wp14:editId="0928BDC5">
                  <wp:extent cx="1333500" cy="751205"/>
                  <wp:effectExtent l="0" t="0" r="0" b="0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147E6" w:rsidRPr="00E339A0" w:rsidRDefault="001147E6" w:rsidP="0066458E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F07C43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F07C43">
              <w:rPr>
                <w:sz w:val="20"/>
                <w:szCs w:val="20"/>
              </w:rPr>
              <w:t>5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OPIEKA I EDUKACJA TERAPEUTYCZNA W CHOROBACH PRZEWLEKŁYCH: CUKRZYCA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 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 □    III□      </w:t>
            </w:r>
          </w:p>
        </w:tc>
        <w:tc>
          <w:tcPr>
            <w:tcW w:w="1799" w:type="pct"/>
            <w:gridSpan w:val="4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 </w:t>
            </w: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4 □     5□     6□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147E6" w:rsidRPr="00507B49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147E6" w:rsidRPr="00E339A0" w:rsidRDefault="001147E6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147E6" w:rsidRPr="00E339A0" w:rsidRDefault="001147E6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3" w:type="pct"/>
            <w:gridSpan w:val="5"/>
          </w:tcPr>
          <w:p w:rsidR="001147E6" w:rsidRPr="00E339A0" w:rsidRDefault="001147E6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147E6" w:rsidRPr="00E339A0" w:rsidTr="004B1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7" w:type="pct"/>
            <w:gridSpan w:val="4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3" w:type="pct"/>
            <w:gridSpan w:val="5"/>
          </w:tcPr>
          <w:p w:rsidR="001147E6" w:rsidRPr="00E339A0" w:rsidRDefault="004B10FB" w:rsidP="005F7086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147E6" w:rsidRPr="00E339A0" w:rsidRDefault="001147E6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5D4F9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33/75</w:t>
            </w:r>
          </w:p>
        </w:tc>
      </w:tr>
      <w:tr w:rsidR="001147E6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147E6" w:rsidRPr="00E339A0" w:rsidTr="004B10FB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147E6" w:rsidRPr="00E339A0" w:rsidRDefault="001147E6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zadań praktycznych pod nadzorem.</w:t>
            </w:r>
          </w:p>
        </w:tc>
      </w:tr>
      <w:tr w:rsidR="001147E6" w:rsidRPr="00E339A0" w:rsidTr="004B10FB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Rola pielęgniarki/</w:t>
            </w:r>
            <w:proofErr w:type="spellStart"/>
            <w:r w:rsidRPr="00E339A0">
              <w:rPr>
                <w:rFonts w:eastAsia="Univers-PL"/>
                <w:sz w:val="20"/>
                <w:szCs w:val="20"/>
              </w:rPr>
              <w:t>rza</w:t>
            </w:r>
            <w:proofErr w:type="spellEnd"/>
            <w:r w:rsidRPr="00E339A0">
              <w:rPr>
                <w:rFonts w:eastAsia="Univers-PL"/>
                <w:sz w:val="20"/>
                <w:szCs w:val="20"/>
              </w:rPr>
              <w:t xml:space="preserve"> w edukacji pacjenta chorego na cukrzycę.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Rola samokontroli, diety i wysiłku fizycznego w leczeniu cukrzycy.</w:t>
            </w:r>
          </w:p>
          <w:p w:rsidR="001147E6" w:rsidRPr="00E339A0" w:rsidRDefault="001147E6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lastRenderedPageBreak/>
              <w:t>Nowości w terapii cukrzycy (osobista pompa insulinowa OPI „sztuczna trzustka”.</w:t>
            </w:r>
          </w:p>
        </w:tc>
      </w:tr>
      <w:tr w:rsidR="001147E6" w:rsidRPr="00E339A0" w:rsidTr="004B10FB">
        <w:trPr>
          <w:trHeight w:val="346"/>
        </w:trPr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147E6" w:rsidRPr="00E339A0" w:rsidRDefault="001147E6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47E6" w:rsidRPr="00E339A0" w:rsidRDefault="001147E6" w:rsidP="00F55752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F55752">
              <w:rPr>
                <w:sz w:val="20"/>
                <w:szCs w:val="20"/>
              </w:rPr>
              <w:t xml:space="preserve"> Pomoce dydaktyczne medyczne (fantomy i symulatory medyczne, trenażery i modele, w tym modele anatomiczne).</w:t>
            </w:r>
          </w:p>
        </w:tc>
      </w:tr>
      <w:tr w:rsidR="001147E6" w:rsidRPr="00E339A0" w:rsidTr="004B10FB">
        <w:trPr>
          <w:trHeight w:val="55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7E6" w:rsidRPr="00E339A0" w:rsidRDefault="001147E6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7E6" w:rsidRPr="00E339A0" w:rsidRDefault="001147E6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anatomii, fizjologii i patofizjologii trzustki uzyskana na studiach pierwszego stopnia dla kierunku pielęgniarstwo lub innego kierunku medycznego.</w:t>
            </w:r>
          </w:p>
        </w:tc>
      </w:tr>
      <w:tr w:rsidR="001147E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147E6" w:rsidRPr="00E339A0" w:rsidRDefault="001147E6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147E6" w:rsidRPr="00E339A0" w:rsidRDefault="001147E6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Charakteryzuje </w:t>
            </w:r>
            <w:proofErr w:type="spellStart"/>
            <w:r w:rsidRPr="00E339A0">
              <w:rPr>
                <w:sz w:val="20"/>
                <w:szCs w:val="20"/>
              </w:rPr>
              <w:t>predyktory</w:t>
            </w:r>
            <w:proofErr w:type="spellEnd"/>
            <w:r w:rsidRPr="00E339A0">
              <w:rPr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 xml:space="preserve">Kolokwium pisemne lub ustne, realizacja zleconego zadania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metody oceny stanu zdrowia pacjenta w poradnictwie pielęgniarski.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doboru badań diagnostycznych i interpretuje ich wyniki w zakresie posiadania uprawnień zawodowych.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B.W32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i metody prowadzenia edukacji terapeutycznej pacjenta, jego rodziny i opiekuna w zakresie samoobserwacji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w cukrzycy, astmie i przewlekłej obturacyjnej chorobie płuc.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B.W33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patomechanizm cukrzycy, astmy i przewlekłej obturacyjnej choroby płuc oraz powikłania i zasady koordynacji działań związanych z prowadzeniem edukacji terapeutycznej.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Diagnozuje zagrożenia zdrowotne pacjenta z chorobą przewlekłą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Ocenia adaptację pacjenta do choroby przewlekłej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 xml:space="preserve">Dobiera i stosuje metody oceny stanu zdrowia pacjenta w ramach udzielania porad pielęgniarskich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 xml:space="preserve">Wdraża działanie terapeutyczne w zależności od oceny stanu pacjenta w ramach posiadanych uprawnień zawodowych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 xml:space="preserve">Rozpoznaje sytuację psychologiczną pacjenta i jego reakcje na chorobę oraz proces leczenia, a także udziela mu wsparcia motywacyjno-edukacyjnego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B.U34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Wykorzystuje aktualną wiedzę w celu zapewnienia wysokiego poziomu edukacji terapeutycznej pacjentów chorych na cukrzycę, ich rodzin i opiekunów. 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B.U35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koordynuje opiekę nad pacjentem chorym na cukrzycę.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B.U36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Motywuje pacjenta chorego na cukrzycę do radzenia sobie z chorobą i do współpracy w procesie leczenia.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</w:t>
            </w:r>
            <w:r w:rsidRPr="00E339A0" w:rsidDel="00B66AC4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własnych i działań współpracowników z poszanowaniem różnic </w:t>
            </w:r>
            <w:r>
              <w:rPr>
                <w:sz w:val="20"/>
                <w:szCs w:val="20"/>
              </w:rPr>
              <w:t>światopoglądowych i kulturowych.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przedłużona obserwacja przez nauczyciela prowadzącego/ opiekuna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Fo</w:t>
            </w:r>
            <w:r w:rsidRPr="00E339A0">
              <w:rPr>
                <w:sz w:val="20"/>
                <w:szCs w:val="20"/>
              </w:rPr>
              <w:t>rmułuje opinie dotyczące różnych aspektów działalności zawodowej i zasięgania porad ekspertów w przypadku trudności z sam</w:t>
            </w:r>
            <w:r>
              <w:rPr>
                <w:sz w:val="20"/>
                <w:szCs w:val="20"/>
              </w:rPr>
              <w:t>odzielnym rozwiązaniem problemu.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EL/Ć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K4.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</w:t>
            </w:r>
            <w:r>
              <w:rPr>
                <w:sz w:val="20"/>
                <w:szCs w:val="20"/>
              </w:rPr>
              <w:t>alizowane świadczenia zdrowotne.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4B10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K6.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ykazuje profesjonalne podejście do strategii marketingowych przemysłu farmaceutycznego i reklamy jego produktów.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prowadzącego/ opiekuna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Ć</w:t>
            </w:r>
          </w:p>
        </w:tc>
      </w:tr>
      <w:tr w:rsidR="001147E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147E6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E6" w:rsidRPr="00E339A0" w:rsidRDefault="001147E6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147E6" w:rsidRPr="00E339A0" w:rsidRDefault="001147E6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147E6" w:rsidRPr="00E339A0" w:rsidRDefault="001147E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147E6" w:rsidRPr="00E339A0" w:rsidRDefault="001147E6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147E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147E6" w:rsidRPr="00507B49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 -e-learning,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Typy cukrzycy, cukrzyca ciążowa, stan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przedcukrzycowy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</w:t>
            </w:r>
            <w:r w:rsidR="0082633B">
              <w:rPr>
                <w:color w:val="auto"/>
                <w:sz w:val="20"/>
                <w:szCs w:val="20"/>
              </w:rPr>
              <w:t>12; B.W13; B.W15; B.W32; B.W33;</w:t>
            </w:r>
          </w:p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K2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 rozpoznania cukrzycy (objawy podmiotowe, badanie przedmiotowe, badania laboratoryjne).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Ostre powikłania cukrzycy (śpiączka i kwasica cukrzycowa).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Przewlekłe powikłania cukrzycy (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retino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-,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nefro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-, neuropatia cukrzycowa).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Leczenie cukrzycy (dieta, wysiłek fizyczny, środki doustne).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B.W13; B.W15; B.W32; B.W33; B.U16; B.U17; </w:t>
            </w:r>
          </w:p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B.U11. B.U12; B.U16; B.U18; B.U39; B.U34; B.U35; B.U36 </w:t>
            </w:r>
          </w:p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KS2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Typy insulinoterapii (mieszanki, intensywna insulinoterapia, osobista pompa insulinowa OPI).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„Sztuczna trzustka” - fakty i mity.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Przeszczep trzustki jako forma leczenia cukrzycy.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Leczenie cukrzycy w warunkach szpitalnych i domowych.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Pielęgnacja pacjenta z powikłaniami cukrzycy, edukacja rodziny.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Rozpoznanie i ocena deficytu w zakresie samoopieki u chorego na cukrzycę.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B.U11. B.U12; B.U16; B.U18; B.U39; B.U34; B.U35; B.U36;</w:t>
            </w:r>
          </w:p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K1; K2; K3; K4; K5; K6</w:t>
            </w: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Edukacja pacjenta chorego na cukrzycę w zakresie stylu życia, samokontroli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samopielęgnacji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Planowanie, realizacja i ocena planu pielęgnowania pacjenta z cukrzycą.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Epidemiologia cukrzycy u dzieci, dorosłych i kobiet ciężarnych.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B.W12; B.W13; B.W15; B.W32; B.W33; B.U16; B.U17; KS2</w:t>
            </w:r>
          </w:p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Patogeneza cukrzycy u dorosłych, dzieci, kobiet ciężarnych.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4B10FB">
        <w:trPr>
          <w:trHeight w:val="340"/>
        </w:trPr>
        <w:tc>
          <w:tcPr>
            <w:tcW w:w="32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Społeczne konsekwencje cukrzycy.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1147E6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147E6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E46645" w:rsidRDefault="001147E6" w:rsidP="00E4664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 w:hanging="9"/>
              <w:jc w:val="both"/>
              <w:rPr>
                <w:sz w:val="20"/>
                <w:szCs w:val="20"/>
              </w:rPr>
            </w:pPr>
            <w:r w:rsidRPr="00E46645">
              <w:rPr>
                <w:sz w:val="20"/>
                <w:szCs w:val="20"/>
              </w:rPr>
              <w:t xml:space="preserve">Szewczyk A., </w:t>
            </w:r>
            <w:r w:rsidRPr="00E46645">
              <w:rPr>
                <w:i/>
                <w:sz w:val="20"/>
                <w:szCs w:val="20"/>
              </w:rPr>
              <w:t>Pielęgniarstwo diabetologiczne</w:t>
            </w:r>
            <w:r w:rsidR="004D445F" w:rsidRPr="00E46645">
              <w:rPr>
                <w:sz w:val="20"/>
                <w:szCs w:val="20"/>
              </w:rPr>
              <w:t>, PZWL, Warszawa 2019.</w:t>
            </w:r>
          </w:p>
          <w:p w:rsidR="00E46645" w:rsidRPr="00E46645" w:rsidRDefault="00E46645" w:rsidP="00E4664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ind w:left="360" w:hanging="9"/>
              <w:jc w:val="both"/>
              <w:rPr>
                <w:sz w:val="20"/>
                <w:szCs w:val="20"/>
              </w:rPr>
            </w:pPr>
            <w:r w:rsidRPr="00E46645">
              <w:rPr>
                <w:sz w:val="20"/>
                <w:szCs w:val="20"/>
              </w:rPr>
              <w:t xml:space="preserve">Radecka I., Stasiak B., </w:t>
            </w:r>
            <w:r w:rsidRPr="00E46645">
              <w:rPr>
                <w:i/>
                <w:sz w:val="20"/>
                <w:szCs w:val="20"/>
              </w:rPr>
              <w:t>Cukrzyca</w:t>
            </w:r>
            <w:r w:rsidRPr="00E46645">
              <w:rPr>
                <w:sz w:val="20"/>
                <w:szCs w:val="20"/>
              </w:rPr>
              <w:t>, Wyd. Harde, 2022.</w:t>
            </w:r>
          </w:p>
          <w:p w:rsidR="00E46645" w:rsidRPr="00E46645" w:rsidRDefault="00E46645" w:rsidP="00E46645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1147E6" w:rsidRPr="00E339A0" w:rsidRDefault="001147E6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055AA" w:rsidRDefault="001147E6" w:rsidP="001055AA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</w:t>
            </w:r>
            <w:r w:rsidR="001055AA">
              <w:rPr>
                <w:sz w:val="20"/>
                <w:szCs w:val="20"/>
              </w:rPr>
              <w:t xml:space="preserve">Jurkowska G., Łagoda K. (red.)., </w:t>
            </w:r>
            <w:r w:rsidR="001055AA">
              <w:rPr>
                <w:i/>
                <w:sz w:val="20"/>
                <w:szCs w:val="20"/>
              </w:rPr>
              <w:t>Pielęgniarstwo internistyczne</w:t>
            </w:r>
            <w:r w:rsidR="001055AA">
              <w:rPr>
                <w:sz w:val="20"/>
                <w:szCs w:val="20"/>
              </w:rPr>
              <w:t>, Wyd. PZWL, Warszawa 2015 (druk 2023).</w:t>
            </w:r>
          </w:p>
          <w:p w:rsidR="001147E6" w:rsidRPr="00E339A0" w:rsidRDefault="001147E6" w:rsidP="001055A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147E6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47E6" w:rsidRPr="00E339A0" w:rsidRDefault="001147E6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147E6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147E6" w:rsidRPr="00E339A0" w:rsidRDefault="001147E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oceną– wykłady </w:t>
            </w:r>
          </w:p>
          <w:p w:rsidR="001147E6" w:rsidRPr="00E339A0" w:rsidRDefault="001147E6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1147E6" w:rsidRPr="00E339A0" w:rsidRDefault="001147E6" w:rsidP="00DB38ED">
            <w:pPr>
              <w:rPr>
                <w:b/>
                <w:bCs/>
                <w:sz w:val="20"/>
                <w:szCs w:val="20"/>
              </w:rPr>
            </w:pPr>
          </w:p>
          <w:p w:rsidR="001147E6" w:rsidRPr="00E339A0" w:rsidRDefault="001147E6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 xml:space="preserve"> pisemnego (test) lub ustnego (na 3 pytania).</w:t>
            </w:r>
          </w:p>
          <w:p w:rsidR="001147E6" w:rsidRPr="00E339A0" w:rsidRDefault="001147E6" w:rsidP="00DB38ED">
            <w:pPr>
              <w:pStyle w:val="Akapitzlist"/>
              <w:rPr>
                <w:sz w:val="20"/>
                <w:szCs w:val="20"/>
              </w:rPr>
            </w:pP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147E6" w:rsidRPr="00E339A0" w:rsidRDefault="001147E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147E6" w:rsidRPr="00E339A0" w:rsidRDefault="001147E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147E6" w:rsidRPr="00E339A0" w:rsidRDefault="001147E6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</w:t>
            </w:r>
            <w:r>
              <w:rPr>
                <w:sz w:val="20"/>
                <w:szCs w:val="20"/>
              </w:rPr>
              <w:t>.</w:t>
            </w:r>
          </w:p>
          <w:p w:rsidR="001147E6" w:rsidRDefault="001147E6" w:rsidP="00DB38ED">
            <w:pPr>
              <w:rPr>
                <w:b/>
                <w:bCs/>
                <w:sz w:val="20"/>
                <w:szCs w:val="20"/>
              </w:rPr>
            </w:pPr>
          </w:p>
          <w:p w:rsidR="001147E6" w:rsidRPr="005D7286" w:rsidRDefault="001147E6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1147E6" w:rsidRPr="00E339A0" w:rsidRDefault="001147E6" w:rsidP="001147E6">
            <w:pPr>
              <w:pStyle w:val="Akapitzlist"/>
              <w:numPr>
                <w:ilvl w:val="0"/>
                <w:numId w:val="11"/>
              </w:numPr>
              <w:tabs>
                <w:tab w:val="left" w:pos="1280"/>
              </w:tabs>
              <w:jc w:val="both"/>
            </w:pPr>
            <w:r w:rsidRPr="005D7286">
              <w:rPr>
                <w:sz w:val="20"/>
                <w:szCs w:val="20"/>
              </w:rPr>
              <w:t xml:space="preserve">ma formę testu pisemnego, </w:t>
            </w:r>
            <w:r w:rsidRPr="005D7286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147E6" w:rsidRPr="00E339A0" w:rsidRDefault="001147E6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147E6" w:rsidRPr="00E339A0" w:rsidTr="00DB38ED">
              <w:tc>
                <w:tcPr>
                  <w:tcW w:w="1271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147E6" w:rsidRPr="00E339A0" w:rsidTr="00DB38ED">
              <w:tc>
                <w:tcPr>
                  <w:tcW w:w="1271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147E6" w:rsidRPr="00E339A0" w:rsidRDefault="001147E6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1147E6" w:rsidRPr="00E339A0" w:rsidRDefault="001147E6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1147E6" w:rsidRPr="00E339A0" w:rsidRDefault="001147E6" w:rsidP="001147E6">
            <w:pPr>
              <w:pStyle w:val="Tekstpodstawowy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autoSpaceDE w:val="0"/>
              <w:autoSpaceDN w:val="0"/>
              <w:spacing w:after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1147E6" w:rsidRPr="00196B72" w:rsidRDefault="001147E6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147E6" w:rsidRPr="00196B72" w:rsidTr="00DB38ED">
              <w:tc>
                <w:tcPr>
                  <w:tcW w:w="5524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147E6" w:rsidRPr="00196B72" w:rsidRDefault="001147E6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</w:p>
          <w:p w:rsidR="001147E6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1147E6" w:rsidRPr="00E339A0" w:rsidRDefault="001147E6" w:rsidP="001147E6">
            <w:pPr>
              <w:pStyle w:val="Bezodstpw"/>
              <w:numPr>
                <w:ilvl w:val="0"/>
                <w:numId w:val="12"/>
              </w:numPr>
            </w:pPr>
            <w:r w:rsidRPr="00E339A0">
              <w:t>średnia ocen z kolokwium z wykładów, ćwicze</w:t>
            </w:r>
            <w:r>
              <w:t>ń.</w:t>
            </w:r>
          </w:p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1147E6" w:rsidRPr="00196B72" w:rsidRDefault="001147E6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1147E6" w:rsidRDefault="001147E6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147E6" w:rsidRPr="00E339A0" w:rsidRDefault="001147E6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147E6" w:rsidRPr="00E339A0" w:rsidRDefault="001147E6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147E6" w:rsidRDefault="001147E6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  <w:p w:rsidR="001147E6" w:rsidRPr="00E339A0" w:rsidRDefault="001147E6" w:rsidP="00DB38ED">
            <w:pPr>
              <w:rPr>
                <w:sz w:val="20"/>
                <w:szCs w:val="20"/>
              </w:rPr>
            </w:pPr>
          </w:p>
        </w:tc>
      </w:tr>
      <w:tr w:rsidR="004B10FB" w:rsidRPr="00E339A0" w:rsidTr="004B10FB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0FB" w:rsidRPr="00E339A0" w:rsidRDefault="005B265D" w:rsidP="00C3113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1055AA"/>
    <w:rsid w:val="001147E6"/>
    <w:rsid w:val="003647EF"/>
    <w:rsid w:val="00380077"/>
    <w:rsid w:val="004B10FB"/>
    <w:rsid w:val="004D445F"/>
    <w:rsid w:val="00507B49"/>
    <w:rsid w:val="005B265D"/>
    <w:rsid w:val="005D4F90"/>
    <w:rsid w:val="005F7086"/>
    <w:rsid w:val="0066458E"/>
    <w:rsid w:val="00667178"/>
    <w:rsid w:val="007B47A2"/>
    <w:rsid w:val="0082633B"/>
    <w:rsid w:val="009F65EC"/>
    <w:rsid w:val="00C31139"/>
    <w:rsid w:val="00D003E8"/>
    <w:rsid w:val="00E46645"/>
    <w:rsid w:val="00F07C43"/>
    <w:rsid w:val="00F51DCA"/>
    <w:rsid w:val="00F5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D62E7C-650E-44BF-A0FD-6C11D5245B9E}"/>
</file>

<file path=customXml/itemProps2.xml><?xml version="1.0" encoding="utf-8"?>
<ds:datastoreItem xmlns:ds="http://schemas.openxmlformats.org/officeDocument/2006/customXml" ds:itemID="{F83A741A-E4D2-4735-A7CB-E4B49CF001BF}"/>
</file>

<file path=customXml/itemProps3.xml><?xml version="1.0" encoding="utf-8"?>
<ds:datastoreItem xmlns:ds="http://schemas.openxmlformats.org/officeDocument/2006/customXml" ds:itemID="{FDA20A9A-F65B-4AF5-B242-16D9CEB002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2022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23</cp:revision>
  <cp:lastPrinted>2023-09-13T09:59:00Z</cp:lastPrinted>
  <dcterms:created xsi:type="dcterms:W3CDTF">2021-01-04T11:16:00Z</dcterms:created>
  <dcterms:modified xsi:type="dcterms:W3CDTF">2023-11-17T13:14:00Z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